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F9" w:rsidRPr="00687EF9" w:rsidRDefault="00687EF9" w:rsidP="00687EF9">
      <w:pPr>
        <w:keepNext/>
        <w:keepLines/>
        <w:shd w:val="clear" w:color="auto" w:fill="FFFFFF"/>
        <w:tabs>
          <w:tab w:val="center" w:pos="7285"/>
          <w:tab w:val="left" w:pos="9444"/>
        </w:tabs>
        <w:jc w:val="right"/>
        <w:rPr>
          <w:i/>
          <w:spacing w:val="-10"/>
        </w:rPr>
      </w:pPr>
      <w:r w:rsidRPr="00687EF9">
        <w:rPr>
          <w:i/>
          <w:spacing w:val="-10"/>
        </w:rPr>
        <w:t>Приложение к письму</w:t>
      </w:r>
    </w:p>
    <w:p w:rsidR="00687EF9" w:rsidRDefault="00687EF9" w:rsidP="00952943">
      <w:pPr>
        <w:keepNext/>
        <w:keepLines/>
        <w:shd w:val="clear" w:color="auto" w:fill="FFFFFF"/>
        <w:tabs>
          <w:tab w:val="center" w:pos="7285"/>
          <w:tab w:val="left" w:pos="9444"/>
        </w:tabs>
        <w:jc w:val="center"/>
        <w:rPr>
          <w:b/>
          <w:spacing w:val="-10"/>
        </w:rPr>
      </w:pPr>
    </w:p>
    <w:p w:rsidR="0069200B" w:rsidRPr="002C4C4D" w:rsidRDefault="0069200B" w:rsidP="00952943">
      <w:pPr>
        <w:keepNext/>
        <w:keepLines/>
        <w:shd w:val="clear" w:color="auto" w:fill="FFFFFF"/>
        <w:tabs>
          <w:tab w:val="center" w:pos="7285"/>
          <w:tab w:val="left" w:pos="9444"/>
        </w:tabs>
        <w:jc w:val="center"/>
        <w:rPr>
          <w:b/>
          <w:spacing w:val="-10"/>
        </w:rPr>
      </w:pPr>
      <w:r w:rsidRPr="002C4C4D">
        <w:rPr>
          <w:b/>
          <w:spacing w:val="-10"/>
        </w:rPr>
        <w:t>СРАВНИТЕЛЬНАЯ ТАБЛИЦА</w:t>
      </w:r>
    </w:p>
    <w:p w:rsidR="0035162D" w:rsidRPr="002C4C4D" w:rsidRDefault="0069200B" w:rsidP="00952943">
      <w:pPr>
        <w:shd w:val="clear" w:color="auto" w:fill="FFFFFF"/>
        <w:jc w:val="center"/>
        <w:rPr>
          <w:b/>
        </w:rPr>
      </w:pPr>
      <w:r w:rsidRPr="002C4C4D">
        <w:rPr>
          <w:b/>
          <w:spacing w:val="-10"/>
        </w:rPr>
        <w:t xml:space="preserve">по проекту Закона </w:t>
      </w:r>
      <w:r w:rsidR="0035162D" w:rsidRPr="002C4C4D">
        <w:rPr>
          <w:b/>
        </w:rPr>
        <w:t>Республики Казахстан</w:t>
      </w:r>
    </w:p>
    <w:p w:rsidR="0069200B" w:rsidRPr="002C4C4D" w:rsidRDefault="0035162D" w:rsidP="00952943">
      <w:pPr>
        <w:shd w:val="clear" w:color="auto" w:fill="FFFFFF"/>
        <w:jc w:val="center"/>
        <w:rPr>
          <w:b/>
          <w:spacing w:val="-10"/>
        </w:rPr>
      </w:pPr>
      <w:r w:rsidRPr="002C4C4D">
        <w:t>«</w:t>
      </w:r>
      <w:r w:rsidRPr="002C4C4D">
        <w:rPr>
          <w:b/>
        </w:rPr>
        <w:t xml:space="preserve">О внесении изменений и дополнений в некоторые законодательные акты Республики Казахстан </w:t>
      </w:r>
      <w:r w:rsidRPr="002C4C4D">
        <w:rPr>
          <w:b/>
        </w:rPr>
        <w:br/>
        <w:t>по вопросам налогообложения</w:t>
      </w:r>
      <w:r w:rsidR="0069200B" w:rsidRPr="002C4C4D">
        <w:rPr>
          <w:b/>
          <w:spacing w:val="-10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27"/>
        <w:gridCol w:w="2739"/>
        <w:gridCol w:w="3240"/>
        <w:gridCol w:w="3564"/>
        <w:gridCol w:w="3481"/>
      </w:tblGrid>
      <w:tr w:rsidR="005C72EA" w:rsidRPr="002C4C4D" w:rsidTr="00FD4D9E">
        <w:tc>
          <w:tcPr>
            <w:tcW w:w="720" w:type="dxa"/>
            <w:vAlign w:val="center"/>
          </w:tcPr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b/>
                <w:bCs/>
                <w:spacing w:val="-10"/>
              </w:rPr>
            </w:pPr>
            <w:r w:rsidRPr="002C4C4D">
              <w:rPr>
                <w:b/>
                <w:bCs/>
                <w:spacing w:val="-10"/>
              </w:rPr>
              <w:t>№</w:t>
            </w:r>
          </w:p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spacing w:val="-10"/>
              </w:rPr>
            </w:pPr>
            <w:r w:rsidRPr="002C4C4D">
              <w:rPr>
                <w:b/>
                <w:bCs/>
                <w:spacing w:val="-10"/>
              </w:rPr>
              <w:t>п/п</w:t>
            </w:r>
          </w:p>
        </w:tc>
        <w:tc>
          <w:tcPr>
            <w:tcW w:w="1327" w:type="dxa"/>
            <w:vAlign w:val="center"/>
          </w:tcPr>
          <w:p w:rsidR="005C72EA" w:rsidRPr="002C4C4D" w:rsidRDefault="005C72EA" w:rsidP="00687EF9">
            <w:pPr>
              <w:pStyle w:val="31"/>
              <w:keepNext w:val="0"/>
              <w:keepLines w:val="0"/>
              <w:widowControl w:val="0"/>
              <w:shd w:val="clear" w:color="auto" w:fill="FFFFFF"/>
              <w:rPr>
                <w:rFonts w:ascii="Times New Roman" w:hAnsi="Times New Roman"/>
                <w:spacing w:val="-10"/>
              </w:rPr>
            </w:pPr>
            <w:r w:rsidRPr="002C4C4D">
              <w:rPr>
                <w:rFonts w:ascii="Times New Roman" w:hAnsi="Times New Roman"/>
                <w:spacing w:val="-10"/>
              </w:rPr>
              <w:t>Структу</w:t>
            </w:r>
            <w:r w:rsidRPr="002C4C4D">
              <w:rPr>
                <w:rFonts w:ascii="Times New Roman" w:hAnsi="Times New Roman"/>
                <w:spacing w:val="-10"/>
              </w:rPr>
              <w:t>р</w:t>
            </w:r>
            <w:r w:rsidRPr="002C4C4D">
              <w:rPr>
                <w:rFonts w:ascii="Times New Roman" w:hAnsi="Times New Roman"/>
                <w:spacing w:val="-10"/>
              </w:rPr>
              <w:t>ный</w:t>
            </w:r>
          </w:p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spacing w:val="-10"/>
              </w:rPr>
            </w:pPr>
            <w:r w:rsidRPr="002C4C4D">
              <w:rPr>
                <w:b/>
                <w:bCs/>
                <w:spacing w:val="-10"/>
              </w:rPr>
              <w:t>элемент</w:t>
            </w:r>
          </w:p>
        </w:tc>
        <w:tc>
          <w:tcPr>
            <w:tcW w:w="2739" w:type="dxa"/>
            <w:vAlign w:val="center"/>
          </w:tcPr>
          <w:p w:rsidR="005C72EA" w:rsidRPr="002C4C4D" w:rsidRDefault="005C72EA" w:rsidP="00687EF9">
            <w:pPr>
              <w:widowControl w:val="0"/>
              <w:shd w:val="clear" w:color="auto" w:fill="FFFFFF"/>
              <w:ind w:firstLine="185"/>
              <w:jc w:val="center"/>
              <w:rPr>
                <w:spacing w:val="-10"/>
              </w:rPr>
            </w:pPr>
            <w:r w:rsidRPr="002C4C4D">
              <w:rPr>
                <w:b/>
                <w:bCs/>
                <w:spacing w:val="-10"/>
              </w:rPr>
              <w:t>Редакция законод</w:t>
            </w:r>
            <w:r w:rsidRPr="002C4C4D">
              <w:rPr>
                <w:b/>
                <w:bCs/>
                <w:spacing w:val="-10"/>
              </w:rPr>
              <w:t>а</w:t>
            </w:r>
            <w:r w:rsidRPr="002C4C4D">
              <w:rPr>
                <w:b/>
                <w:bCs/>
                <w:spacing w:val="-10"/>
              </w:rPr>
              <w:t>тельного акта</w:t>
            </w:r>
          </w:p>
        </w:tc>
        <w:tc>
          <w:tcPr>
            <w:tcW w:w="3240" w:type="dxa"/>
            <w:vAlign w:val="center"/>
          </w:tcPr>
          <w:p w:rsidR="005C72EA" w:rsidRPr="002C4C4D" w:rsidRDefault="005C72EA" w:rsidP="00687EF9">
            <w:pPr>
              <w:pStyle w:val="2"/>
              <w:keepNext w:val="0"/>
              <w:widowControl w:val="0"/>
              <w:shd w:val="clear" w:color="auto" w:fill="FFFFFF"/>
              <w:ind w:firstLine="252"/>
              <w:rPr>
                <w:spacing w:val="-10"/>
              </w:rPr>
            </w:pPr>
            <w:r w:rsidRPr="002C4C4D">
              <w:rPr>
                <w:spacing w:val="-10"/>
              </w:rPr>
              <w:t>Редакция проекта</w:t>
            </w:r>
          </w:p>
        </w:tc>
        <w:tc>
          <w:tcPr>
            <w:tcW w:w="3564" w:type="dxa"/>
            <w:vAlign w:val="center"/>
          </w:tcPr>
          <w:p w:rsidR="005C72EA" w:rsidRPr="002C4C4D" w:rsidRDefault="005C72EA" w:rsidP="00687EF9">
            <w:pPr>
              <w:widowControl w:val="0"/>
              <w:shd w:val="clear" w:color="auto" w:fill="FFFFFF"/>
              <w:ind w:firstLine="252"/>
              <w:jc w:val="center"/>
              <w:rPr>
                <w:spacing w:val="-10"/>
              </w:rPr>
            </w:pPr>
            <w:r w:rsidRPr="002C4C4D">
              <w:rPr>
                <w:b/>
                <w:bCs/>
                <w:spacing w:val="-10"/>
              </w:rPr>
              <w:t>Редакция  предлагаемого и</w:t>
            </w:r>
            <w:r w:rsidRPr="002C4C4D">
              <w:rPr>
                <w:b/>
                <w:bCs/>
                <w:spacing w:val="-10"/>
              </w:rPr>
              <w:t>з</w:t>
            </w:r>
            <w:r w:rsidRPr="002C4C4D">
              <w:rPr>
                <w:b/>
                <w:bCs/>
                <w:spacing w:val="-10"/>
              </w:rPr>
              <w:t>менения  или допо</w:t>
            </w:r>
            <w:r w:rsidRPr="002C4C4D">
              <w:rPr>
                <w:b/>
                <w:bCs/>
                <w:spacing w:val="-10"/>
              </w:rPr>
              <w:t>л</w:t>
            </w:r>
            <w:r w:rsidRPr="002C4C4D">
              <w:rPr>
                <w:b/>
                <w:bCs/>
                <w:spacing w:val="-10"/>
              </w:rPr>
              <w:t>нения</w:t>
            </w:r>
          </w:p>
        </w:tc>
        <w:tc>
          <w:tcPr>
            <w:tcW w:w="3481" w:type="dxa"/>
            <w:vAlign w:val="center"/>
          </w:tcPr>
          <w:p w:rsidR="005C72EA" w:rsidRPr="002C4C4D" w:rsidRDefault="005C72EA" w:rsidP="00687EF9">
            <w:pPr>
              <w:shd w:val="clear" w:color="auto" w:fill="FFFFFF"/>
              <w:jc w:val="center"/>
              <w:rPr>
                <w:b/>
              </w:rPr>
            </w:pPr>
            <w:r w:rsidRPr="002C4C4D">
              <w:rPr>
                <w:b/>
              </w:rPr>
              <w:t>Обоснование</w:t>
            </w:r>
          </w:p>
        </w:tc>
      </w:tr>
      <w:tr w:rsidR="005C72EA" w:rsidRPr="002C4C4D" w:rsidTr="00FD4D9E">
        <w:tc>
          <w:tcPr>
            <w:tcW w:w="720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1</w:t>
            </w:r>
          </w:p>
        </w:tc>
        <w:tc>
          <w:tcPr>
            <w:tcW w:w="1327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2</w:t>
            </w:r>
          </w:p>
        </w:tc>
        <w:tc>
          <w:tcPr>
            <w:tcW w:w="2739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ind w:firstLine="185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3</w:t>
            </w:r>
          </w:p>
        </w:tc>
        <w:tc>
          <w:tcPr>
            <w:tcW w:w="3240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ind w:firstLine="252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4</w:t>
            </w:r>
          </w:p>
        </w:tc>
        <w:tc>
          <w:tcPr>
            <w:tcW w:w="3564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ind w:firstLine="252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5</w:t>
            </w:r>
          </w:p>
        </w:tc>
        <w:tc>
          <w:tcPr>
            <w:tcW w:w="3481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b/>
                <w:spacing w:val="-10"/>
              </w:rPr>
            </w:pPr>
            <w:r w:rsidRPr="002C4C4D">
              <w:rPr>
                <w:b/>
                <w:spacing w:val="-10"/>
              </w:rPr>
              <w:t>6</w:t>
            </w:r>
          </w:p>
        </w:tc>
      </w:tr>
      <w:tr w:rsidR="005C72EA" w:rsidRPr="002C4C4D" w:rsidTr="00FD4D9E">
        <w:tc>
          <w:tcPr>
            <w:tcW w:w="720" w:type="dxa"/>
          </w:tcPr>
          <w:p w:rsidR="005C72EA" w:rsidRPr="00E57038" w:rsidRDefault="00E57038" w:rsidP="00687EF9">
            <w:pPr>
              <w:widowControl w:val="0"/>
              <w:shd w:val="clear" w:color="auto" w:fill="FFFFFF"/>
              <w:jc w:val="center"/>
              <w:rPr>
                <w:spacing w:val="-10"/>
              </w:rPr>
            </w:pPr>
            <w:r w:rsidRPr="00E57038">
              <w:rPr>
                <w:spacing w:val="-10"/>
              </w:rPr>
              <w:t>1</w:t>
            </w:r>
          </w:p>
        </w:tc>
        <w:tc>
          <w:tcPr>
            <w:tcW w:w="1327" w:type="dxa"/>
          </w:tcPr>
          <w:p w:rsidR="005C72EA" w:rsidRPr="002C4C4D" w:rsidRDefault="005C72EA" w:rsidP="00687EF9">
            <w:r w:rsidRPr="002C4C4D">
              <w:t>Статья __.</w:t>
            </w:r>
          </w:p>
        </w:tc>
        <w:tc>
          <w:tcPr>
            <w:tcW w:w="2739" w:type="dxa"/>
          </w:tcPr>
          <w:p w:rsidR="005C72EA" w:rsidRPr="002C4C4D" w:rsidRDefault="005C72EA" w:rsidP="00687EF9">
            <w:r w:rsidRPr="002C4C4D">
              <w:t>Отсутствует.</w:t>
            </w:r>
          </w:p>
        </w:tc>
        <w:tc>
          <w:tcPr>
            <w:tcW w:w="3240" w:type="dxa"/>
          </w:tcPr>
          <w:p w:rsidR="005C72EA" w:rsidRPr="002C4C4D" w:rsidRDefault="005C72EA" w:rsidP="00687EF9">
            <w:r w:rsidRPr="002C4C4D">
              <w:t>Отсутствует.</w:t>
            </w:r>
          </w:p>
        </w:tc>
        <w:tc>
          <w:tcPr>
            <w:tcW w:w="3564" w:type="dxa"/>
          </w:tcPr>
          <w:p w:rsidR="005C72EA" w:rsidRPr="00435A7B" w:rsidRDefault="005C72EA" w:rsidP="00687EF9">
            <w:pPr>
              <w:pStyle w:val="a3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35A7B">
              <w:rPr>
                <w:rFonts w:eastAsia="Calibri"/>
                <w:lang w:eastAsia="en-US"/>
              </w:rPr>
              <w:t xml:space="preserve">Установить, что с 1 января 2014 года до 1 января </w:t>
            </w:r>
            <w:r w:rsidRPr="00435A7B">
              <w:rPr>
                <w:rFonts w:eastAsia="Calibri"/>
                <w:lang w:eastAsia="en-US"/>
              </w:rPr>
              <w:br/>
              <w:t>2018 года абзац пятый  по</w:t>
            </w:r>
            <w:r w:rsidRPr="00435A7B">
              <w:rPr>
                <w:rFonts w:eastAsia="Calibri"/>
                <w:lang w:eastAsia="en-US"/>
              </w:rPr>
              <w:t>д</w:t>
            </w:r>
            <w:r w:rsidRPr="00435A7B">
              <w:rPr>
                <w:rFonts w:eastAsia="Calibri"/>
                <w:lang w:eastAsia="en-US"/>
              </w:rPr>
              <w:t>пункта 20)  пункта 2 статьи 1 Закона Республики Казахстан от 30 ноября 2016 года № 26-VI «О внесении изменений и дополн</w:t>
            </w:r>
            <w:r w:rsidRPr="00435A7B">
              <w:rPr>
                <w:rFonts w:eastAsia="Calibri"/>
                <w:lang w:eastAsia="en-US"/>
              </w:rPr>
              <w:t>е</w:t>
            </w:r>
            <w:r w:rsidRPr="00435A7B">
              <w:rPr>
                <w:rFonts w:eastAsia="Calibri"/>
                <w:lang w:eastAsia="en-US"/>
              </w:rPr>
              <w:t>ний в некоторые законодател</w:t>
            </w:r>
            <w:r w:rsidRPr="00435A7B">
              <w:rPr>
                <w:rFonts w:eastAsia="Calibri"/>
                <w:lang w:eastAsia="en-US"/>
              </w:rPr>
              <w:t>ь</w:t>
            </w:r>
            <w:r w:rsidRPr="00435A7B">
              <w:rPr>
                <w:rFonts w:eastAsia="Calibri"/>
                <w:lang w:eastAsia="en-US"/>
              </w:rPr>
              <w:t>ные акты Республики Казахстан по вопросам налогообложения и таможенного администриров</w:t>
            </w:r>
            <w:r w:rsidRPr="00435A7B">
              <w:rPr>
                <w:rFonts w:eastAsia="Calibri"/>
                <w:lang w:eastAsia="en-US"/>
              </w:rPr>
              <w:t>а</w:t>
            </w:r>
            <w:r w:rsidRPr="00435A7B">
              <w:rPr>
                <w:rFonts w:eastAsia="Calibri"/>
                <w:lang w:eastAsia="en-US"/>
              </w:rPr>
              <w:t>ния» действует в следующей редакции:</w:t>
            </w:r>
          </w:p>
          <w:p w:rsidR="005C72EA" w:rsidRPr="002C4C4D" w:rsidRDefault="005C72EA" w:rsidP="00687EF9">
            <w:pPr>
              <w:ind w:firstLine="426"/>
              <w:jc w:val="both"/>
            </w:pPr>
            <w:r w:rsidRPr="002C4C4D">
              <w:t>«дочерней организации банка, приобретающей сомн</w:t>
            </w:r>
            <w:r w:rsidRPr="002C4C4D">
              <w:t>и</w:t>
            </w:r>
            <w:r w:rsidRPr="002C4C4D">
              <w:t>тельные и безнадежные активы родительского банка;».</w:t>
            </w:r>
          </w:p>
        </w:tc>
        <w:tc>
          <w:tcPr>
            <w:tcW w:w="3481" w:type="dxa"/>
          </w:tcPr>
          <w:p w:rsidR="005C72EA" w:rsidRPr="00435A7B" w:rsidRDefault="005C72EA" w:rsidP="00767B8E">
            <w:pPr>
              <w:pStyle w:val="a3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35A7B">
              <w:rPr>
                <w:rFonts w:eastAsia="Calibri"/>
                <w:lang w:eastAsia="en-US"/>
              </w:rPr>
              <w:t>В целях уточнения, что доходы ОУСА перечисляются род</w:t>
            </w:r>
            <w:r w:rsidRPr="00435A7B">
              <w:rPr>
                <w:rFonts w:eastAsia="Calibri"/>
                <w:lang w:eastAsia="en-US"/>
              </w:rPr>
              <w:t>и</w:t>
            </w:r>
            <w:r w:rsidRPr="00435A7B">
              <w:rPr>
                <w:rFonts w:eastAsia="Calibri"/>
                <w:lang w:eastAsia="en-US"/>
              </w:rPr>
              <w:t>тельскому банку</w:t>
            </w:r>
          </w:p>
          <w:p w:rsidR="005C72EA" w:rsidRPr="00435A7B" w:rsidRDefault="005C72EA" w:rsidP="00767B8E">
            <w:pPr>
              <w:pStyle w:val="a3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435A7B">
              <w:rPr>
                <w:rFonts w:eastAsia="Calibri"/>
                <w:lang w:eastAsia="en-US"/>
              </w:rPr>
              <w:t>Данные предложения кас</w:t>
            </w:r>
            <w:r w:rsidRPr="00435A7B">
              <w:rPr>
                <w:rFonts w:eastAsia="Calibri"/>
                <w:lang w:eastAsia="en-US"/>
              </w:rPr>
              <w:t>а</w:t>
            </w:r>
            <w:r w:rsidRPr="00435A7B">
              <w:rPr>
                <w:rFonts w:eastAsia="Calibri"/>
                <w:lang w:eastAsia="en-US"/>
              </w:rPr>
              <w:t>тельно порядка налогооблож</w:t>
            </w:r>
            <w:r w:rsidRPr="00435A7B">
              <w:rPr>
                <w:rFonts w:eastAsia="Calibri"/>
                <w:lang w:eastAsia="en-US"/>
              </w:rPr>
              <w:t>е</w:t>
            </w:r>
            <w:r w:rsidRPr="00435A7B">
              <w:rPr>
                <w:rFonts w:eastAsia="Calibri"/>
                <w:lang w:eastAsia="en-US"/>
              </w:rPr>
              <w:t>ния дочерних организаций банка, приобретающих сомн</w:t>
            </w:r>
            <w:r w:rsidRPr="00435A7B">
              <w:rPr>
                <w:rFonts w:eastAsia="Calibri"/>
                <w:lang w:eastAsia="en-US"/>
              </w:rPr>
              <w:t>и</w:t>
            </w:r>
            <w:r w:rsidRPr="00435A7B">
              <w:rPr>
                <w:rFonts w:eastAsia="Calibri"/>
                <w:lang w:eastAsia="en-US"/>
              </w:rPr>
              <w:t>тельные и безнадежные активы родительского банка, введе</w:t>
            </w:r>
            <w:r w:rsidRPr="00435A7B">
              <w:rPr>
                <w:rFonts w:eastAsia="Calibri"/>
                <w:lang w:eastAsia="en-US"/>
              </w:rPr>
              <w:t>н</w:t>
            </w:r>
            <w:r w:rsidRPr="00435A7B">
              <w:rPr>
                <w:rFonts w:eastAsia="Calibri"/>
                <w:lang w:eastAsia="en-US"/>
              </w:rPr>
              <w:t xml:space="preserve">ного с 1 января 2012 года были рассмотрены и </w:t>
            </w:r>
            <w:r w:rsidRPr="00435A7B">
              <w:rPr>
                <w:rFonts w:eastAsia="Calibri"/>
                <w:b/>
                <w:lang w:eastAsia="en-US"/>
              </w:rPr>
              <w:t>одобрены. Консультационным советом по вопросам налогооблож</w:t>
            </w:r>
            <w:r w:rsidRPr="00435A7B">
              <w:rPr>
                <w:rFonts w:eastAsia="Calibri"/>
                <w:b/>
                <w:lang w:eastAsia="en-US"/>
              </w:rPr>
              <w:t>е</w:t>
            </w:r>
            <w:r w:rsidRPr="00435A7B">
              <w:rPr>
                <w:rFonts w:eastAsia="Calibri"/>
                <w:b/>
                <w:lang w:eastAsia="en-US"/>
              </w:rPr>
              <w:t>ния от 04 июля 2017 года.</w:t>
            </w:r>
            <w:r w:rsidRPr="00435A7B">
              <w:rPr>
                <w:rFonts w:eastAsia="Calibri"/>
                <w:lang w:eastAsia="en-US"/>
              </w:rPr>
              <w:t xml:space="preserve"> Консультационным советом решено внести изменения о</w:t>
            </w:r>
            <w:r w:rsidRPr="00435A7B">
              <w:rPr>
                <w:rFonts w:eastAsia="Calibri"/>
                <w:lang w:eastAsia="en-US"/>
              </w:rPr>
              <w:t>т</w:t>
            </w:r>
            <w:r w:rsidRPr="00435A7B">
              <w:rPr>
                <w:rFonts w:eastAsia="Calibri"/>
                <w:lang w:eastAsia="en-US"/>
              </w:rPr>
              <w:t>носительно ОУСА, в части п</w:t>
            </w:r>
            <w:r w:rsidRPr="00435A7B">
              <w:rPr>
                <w:rFonts w:eastAsia="Calibri"/>
                <w:lang w:eastAsia="en-US"/>
              </w:rPr>
              <w:t>е</w:t>
            </w:r>
            <w:r w:rsidRPr="00435A7B">
              <w:rPr>
                <w:rFonts w:eastAsia="Calibri"/>
                <w:lang w:eastAsia="en-US"/>
              </w:rPr>
              <w:t>редачи по договору купли-продажи имущества, ретр</w:t>
            </w:r>
            <w:r w:rsidRPr="00435A7B">
              <w:rPr>
                <w:rFonts w:eastAsia="Calibri"/>
                <w:lang w:eastAsia="en-US"/>
              </w:rPr>
              <w:t>о</w:t>
            </w:r>
            <w:r w:rsidRPr="00435A7B">
              <w:rPr>
                <w:rFonts w:eastAsia="Calibri"/>
                <w:lang w:eastAsia="en-US"/>
              </w:rPr>
              <w:t>спективно с 1 января 2012 года до принятия нового Налогов</w:t>
            </w:r>
            <w:r w:rsidRPr="00435A7B">
              <w:rPr>
                <w:rFonts w:eastAsia="Calibri"/>
                <w:lang w:eastAsia="en-US"/>
              </w:rPr>
              <w:t>о</w:t>
            </w:r>
            <w:r w:rsidRPr="00435A7B">
              <w:rPr>
                <w:rFonts w:eastAsia="Calibri"/>
                <w:lang w:eastAsia="en-US"/>
              </w:rPr>
              <w:t>го кодекса.</w:t>
            </w:r>
          </w:p>
          <w:p w:rsidR="005C72EA" w:rsidRPr="002C4C4D" w:rsidRDefault="005C72EA" w:rsidP="00687EF9">
            <w:pPr>
              <w:widowControl w:val="0"/>
              <w:shd w:val="clear" w:color="auto" w:fill="FFFFFF"/>
              <w:jc w:val="center"/>
              <w:rPr>
                <w:b/>
                <w:spacing w:val="-10"/>
              </w:rPr>
            </w:pPr>
          </w:p>
        </w:tc>
      </w:tr>
      <w:tr w:rsidR="005C72EA" w:rsidRPr="002C4C4D" w:rsidTr="00FD4D9E">
        <w:tc>
          <w:tcPr>
            <w:tcW w:w="15071" w:type="dxa"/>
            <w:gridSpan w:val="6"/>
          </w:tcPr>
          <w:p w:rsidR="005C72EA" w:rsidRPr="002C4C4D" w:rsidRDefault="005C72EA" w:rsidP="00687EF9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185"/>
              <w:jc w:val="center"/>
              <w:rPr>
                <w:spacing w:val="-10"/>
              </w:rPr>
            </w:pPr>
            <w:r w:rsidRPr="002C4C4D">
              <w:rPr>
                <w:b/>
              </w:rPr>
              <w:t xml:space="preserve">Кодекс Республики Казахстан об административных правонарушениях от 5 июля 2014 года </w:t>
            </w:r>
          </w:p>
        </w:tc>
      </w:tr>
      <w:tr w:rsidR="005C72EA" w:rsidRPr="002C4C4D" w:rsidTr="00FD4D9E">
        <w:tc>
          <w:tcPr>
            <w:tcW w:w="720" w:type="dxa"/>
          </w:tcPr>
          <w:p w:rsidR="005C72EA" w:rsidRPr="002C4C4D" w:rsidRDefault="00E57038" w:rsidP="00E57038">
            <w:pPr>
              <w:widowControl w:val="0"/>
              <w:shd w:val="clear" w:color="auto" w:fill="FFFFFF"/>
              <w:jc w:val="both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:rsidR="005C72EA" w:rsidRPr="002C4C4D" w:rsidRDefault="005C72EA" w:rsidP="00687EF9">
            <w:pPr>
              <w:widowControl w:val="0"/>
              <w:shd w:val="clear" w:color="auto" w:fill="FFFFFF"/>
              <w:jc w:val="both"/>
            </w:pPr>
            <w:r w:rsidRPr="002C4C4D">
              <w:t xml:space="preserve">Пункт 3 </w:t>
            </w:r>
            <w:r w:rsidRPr="002C4C4D">
              <w:lastRenderedPageBreak/>
              <w:t>статьи 1 проекта</w:t>
            </w:r>
          </w:p>
        </w:tc>
        <w:tc>
          <w:tcPr>
            <w:tcW w:w="2739" w:type="dxa"/>
          </w:tcPr>
          <w:p w:rsidR="005C72EA" w:rsidRPr="002C4C4D" w:rsidRDefault="005C72EA" w:rsidP="00687EF9">
            <w:pPr>
              <w:pStyle w:val="3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4C4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Статья 278. Занижение </w:t>
            </w:r>
            <w:r w:rsidRPr="002C4C4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сумм налогов и других обязател</w:t>
            </w:r>
            <w:r w:rsidRPr="002C4C4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2C4C4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ных платежей в бюджет</w:t>
            </w:r>
          </w:p>
          <w:p w:rsidR="005C72EA" w:rsidRPr="002C4C4D" w:rsidRDefault="005C72EA" w:rsidP="00687EF9">
            <w:pPr>
              <w:shd w:val="clear" w:color="auto" w:fill="FFFFFF"/>
            </w:pPr>
            <w:r w:rsidRPr="002C4C4D">
              <w:t>…</w:t>
            </w:r>
            <w:r w:rsidRPr="002C4C4D">
              <w:br/>
            </w:r>
          </w:p>
          <w:p w:rsidR="005C72EA" w:rsidRPr="002C4C4D" w:rsidRDefault="005C72EA" w:rsidP="00687E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2C4C4D">
              <w:t>      Примечания.</w:t>
            </w:r>
          </w:p>
          <w:p w:rsidR="005C72EA" w:rsidRPr="002C4C4D" w:rsidRDefault="005C72EA" w:rsidP="00687E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2C4C4D">
              <w:t>…</w:t>
            </w:r>
          </w:p>
          <w:p w:rsidR="005C72EA" w:rsidRPr="002C4C4D" w:rsidRDefault="005C72EA" w:rsidP="00687EF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2C4C4D">
              <w:t>      4. Для целей части третьей настоящей ст</w:t>
            </w:r>
            <w:r w:rsidRPr="002C4C4D">
              <w:t>а</w:t>
            </w:r>
            <w:r w:rsidRPr="002C4C4D">
              <w:t>тьи при определении превышения не учит</w:t>
            </w:r>
            <w:r w:rsidRPr="002C4C4D">
              <w:t>ы</w:t>
            </w:r>
            <w:r w:rsidRPr="002C4C4D">
              <w:t>вается превышение, о</w:t>
            </w:r>
            <w:r w:rsidRPr="002C4C4D">
              <w:t>б</w:t>
            </w:r>
            <w:r w:rsidRPr="002C4C4D">
              <w:t>разовавшееся в св</w:t>
            </w:r>
            <w:r w:rsidRPr="002C4C4D">
              <w:t>я</w:t>
            </w:r>
            <w:r w:rsidRPr="002C4C4D">
              <w:t>зи с произведенной корре</w:t>
            </w:r>
            <w:r w:rsidRPr="002C4C4D">
              <w:t>к</w:t>
            </w:r>
            <w:r w:rsidRPr="002C4C4D">
              <w:t>тировкой налога на д</w:t>
            </w:r>
            <w:r w:rsidRPr="002C4C4D">
              <w:t>о</w:t>
            </w:r>
            <w:r w:rsidRPr="002C4C4D">
              <w:t>бычу полезных иск</w:t>
            </w:r>
            <w:r w:rsidRPr="002C4C4D">
              <w:t>о</w:t>
            </w:r>
            <w:r w:rsidRPr="002C4C4D">
              <w:t>паемых в соответствии с пунктом 3 статьи 335 и (или) подпунктом 1) пункта 3 статьи 338 Н</w:t>
            </w:r>
            <w:r w:rsidRPr="002C4C4D">
              <w:t>а</w:t>
            </w:r>
            <w:r w:rsidRPr="002C4C4D">
              <w:t>логового кодекса Ре</w:t>
            </w:r>
            <w:r w:rsidRPr="002C4C4D">
              <w:t>с</w:t>
            </w:r>
            <w:r w:rsidRPr="002C4C4D">
              <w:t>публики Каза</w:t>
            </w:r>
            <w:r w:rsidRPr="002C4C4D">
              <w:t>х</w:t>
            </w:r>
            <w:r w:rsidRPr="002C4C4D">
              <w:t>стан.</w:t>
            </w:r>
          </w:p>
          <w:p w:rsidR="005C72EA" w:rsidRPr="002C4C4D" w:rsidRDefault="005C72EA" w:rsidP="00687EF9">
            <w:pPr>
              <w:shd w:val="clear" w:color="auto" w:fill="FFFFFF"/>
              <w:ind w:firstLine="185"/>
              <w:jc w:val="both"/>
            </w:pPr>
          </w:p>
        </w:tc>
        <w:tc>
          <w:tcPr>
            <w:tcW w:w="3240" w:type="dxa"/>
          </w:tcPr>
          <w:p w:rsidR="005C72EA" w:rsidRPr="002C4C4D" w:rsidRDefault="005C72EA" w:rsidP="00687EF9">
            <w:pPr>
              <w:shd w:val="clear" w:color="auto" w:fill="FFFFFF"/>
              <w:ind w:firstLine="317"/>
              <w:jc w:val="both"/>
              <w:rPr>
                <w:b/>
              </w:rPr>
            </w:pPr>
            <w:r w:rsidRPr="002C4C4D">
              <w:rPr>
                <w:b/>
              </w:rPr>
              <w:lastRenderedPageBreak/>
              <w:t>…</w:t>
            </w:r>
          </w:p>
          <w:p w:rsidR="005C72EA" w:rsidRPr="002C4C4D" w:rsidRDefault="005C72EA" w:rsidP="00687EF9">
            <w:pPr>
              <w:pStyle w:val="a7"/>
              <w:numPr>
                <w:ilvl w:val="0"/>
                <w:numId w:val="13"/>
              </w:num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2730100"/>
            <w:bookmarkEnd w:id="0"/>
            <w:r w:rsidRPr="002C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статье 278:</w:t>
            </w:r>
          </w:p>
          <w:p w:rsidR="005C72EA" w:rsidRPr="002C4C4D" w:rsidRDefault="005C72EA" w:rsidP="00687EF9">
            <w:pPr>
              <w:pStyle w:val="a7"/>
              <w:shd w:val="clear" w:color="auto" w:fill="FFFFFF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часть третью изложить в следующей редакции:</w:t>
            </w:r>
          </w:p>
          <w:p w:rsidR="005C72EA" w:rsidRPr="002C4C4D" w:rsidRDefault="005C72EA" w:rsidP="00687EF9">
            <w:pPr>
              <w:shd w:val="clear" w:color="auto" w:fill="FFFFFF"/>
              <w:tabs>
                <w:tab w:val="left" w:pos="284"/>
              </w:tabs>
              <w:ind w:firstLine="709"/>
              <w:contextualSpacing/>
              <w:jc w:val="both"/>
            </w:pPr>
            <w:r w:rsidRPr="002C4C4D">
              <w:t>…</w:t>
            </w:r>
          </w:p>
          <w:p w:rsidR="005C72EA" w:rsidRPr="002C4C4D" w:rsidRDefault="005C72EA" w:rsidP="00687EF9">
            <w:pPr>
              <w:pStyle w:val="a7"/>
              <w:shd w:val="clear" w:color="auto" w:fill="FFFFFF"/>
              <w:suppressAutoHyphens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пункт 4 примечания изложить в следующей редакции:</w:t>
            </w:r>
          </w:p>
          <w:p w:rsidR="005C72EA" w:rsidRPr="002C4C4D" w:rsidRDefault="005C72EA" w:rsidP="00687EF9">
            <w:pPr>
              <w:shd w:val="clear" w:color="auto" w:fill="FFFFFF"/>
              <w:ind w:firstLine="709"/>
              <w:contextualSpacing/>
              <w:jc w:val="both"/>
            </w:pPr>
            <w:r w:rsidRPr="002C4C4D">
              <w:rPr>
                <w:spacing w:val="2"/>
              </w:rPr>
              <w:t xml:space="preserve">«4. </w:t>
            </w:r>
            <w:r w:rsidRPr="002C4C4D">
              <w:t>Для целей части третьей настоящей статьи при определении превыш</w:t>
            </w:r>
            <w:r w:rsidRPr="002C4C4D">
              <w:t>е</w:t>
            </w:r>
            <w:r w:rsidRPr="002C4C4D">
              <w:t>ния не учитываются:</w:t>
            </w:r>
          </w:p>
          <w:p w:rsidR="005C72EA" w:rsidRPr="002C4C4D" w:rsidRDefault="005C72EA" w:rsidP="00687EF9">
            <w:pPr>
              <w:shd w:val="clear" w:color="auto" w:fill="FFFFFF"/>
              <w:ind w:firstLine="709"/>
              <w:contextualSpacing/>
              <w:jc w:val="both"/>
            </w:pPr>
            <w:r w:rsidRPr="002C4C4D">
              <w:t>превышение, образ</w:t>
            </w:r>
            <w:r w:rsidRPr="002C4C4D">
              <w:t>о</w:t>
            </w:r>
            <w:r w:rsidRPr="002C4C4D">
              <w:t>вавшееся в связи с произв</w:t>
            </w:r>
            <w:r w:rsidRPr="002C4C4D">
              <w:t>е</w:t>
            </w:r>
            <w:r w:rsidRPr="002C4C4D">
              <w:t>денной корректировкой н</w:t>
            </w:r>
            <w:r w:rsidRPr="002C4C4D">
              <w:t>а</w:t>
            </w:r>
            <w:r w:rsidRPr="002C4C4D">
              <w:t>лога на добычу полезных и</w:t>
            </w:r>
            <w:r w:rsidRPr="002C4C4D">
              <w:t>с</w:t>
            </w:r>
            <w:r w:rsidRPr="002C4C4D">
              <w:t xml:space="preserve">копаемых в соответствии с </w:t>
            </w:r>
            <w:hyperlink r:id="rId8" w:tooltip="Кодекс Республики Казахстан от 10 декабря 2008 года № 99-IV " w:history="1">
              <w:r w:rsidRPr="002C4C4D">
                <w:rPr>
                  <w:b/>
                </w:rPr>
                <w:t xml:space="preserve">пунктом 3 статьи </w:t>
              </w:r>
            </w:hyperlink>
            <w:r w:rsidRPr="002C4C4D">
              <w:rPr>
                <w:b/>
              </w:rPr>
              <w:t xml:space="preserve">742 и (или) </w:t>
            </w:r>
            <w:hyperlink r:id="rId9" w:tooltip="Кодекс Республики Казахстан от 10 декабря 2008 года № 99-IV " w:history="1">
              <w:r w:rsidRPr="002C4C4D">
                <w:rPr>
                  <w:b/>
                </w:rPr>
                <w:t>подпунктом 1) пун</w:t>
              </w:r>
              <w:r w:rsidRPr="002C4C4D">
                <w:rPr>
                  <w:b/>
                </w:rPr>
                <w:t>к</w:t>
              </w:r>
              <w:r w:rsidRPr="002C4C4D">
                <w:rPr>
                  <w:b/>
                </w:rPr>
                <w:t>та 3 статьи 745</w:t>
              </w:r>
            </w:hyperlink>
            <w:r w:rsidRPr="002C4C4D">
              <w:t xml:space="preserve"> Налогового кодекса Республики Каза</w:t>
            </w:r>
            <w:r w:rsidRPr="002C4C4D">
              <w:t>х</w:t>
            </w:r>
            <w:r w:rsidRPr="002C4C4D">
              <w:t xml:space="preserve">стан, </w:t>
            </w:r>
          </w:p>
          <w:p w:rsidR="005C72EA" w:rsidRPr="002C4C4D" w:rsidRDefault="005C72EA" w:rsidP="00687EF9">
            <w:pPr>
              <w:pStyle w:val="a7"/>
              <w:shd w:val="clear" w:color="auto" w:fill="FFFFFF"/>
              <w:spacing w:after="0"/>
              <w:ind w:left="0"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корпоративный под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ходный налог, исчисленный с суммарной прибыли ко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тролируемых иностранных компаний или постоянных учреждений контролиру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мых иностранных компаний, определяемой в соответс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вии со статьей 297 Налог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вого кодекса Республики К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4C4D">
              <w:rPr>
                <w:rFonts w:ascii="Times New Roman" w:hAnsi="Times New Roman" w:cs="Times New Roman"/>
                <w:sz w:val="24"/>
                <w:szCs w:val="24"/>
              </w:rPr>
              <w:t>захстан.»;</w:t>
            </w:r>
          </w:p>
        </w:tc>
        <w:tc>
          <w:tcPr>
            <w:tcW w:w="3564" w:type="dxa"/>
          </w:tcPr>
          <w:p w:rsidR="005C72EA" w:rsidRPr="002C4C4D" w:rsidRDefault="005C72EA" w:rsidP="00687EF9">
            <w:pPr>
              <w:shd w:val="clear" w:color="auto" w:fill="FFFFFF"/>
              <w:ind w:firstLine="176"/>
              <w:contextualSpacing/>
              <w:jc w:val="both"/>
            </w:pPr>
            <w:r w:rsidRPr="002C4C4D">
              <w:lastRenderedPageBreak/>
              <w:t xml:space="preserve">Пункт 3 статьи 1 слова </w:t>
            </w:r>
            <w:r w:rsidRPr="002C4C4D">
              <w:lastRenderedPageBreak/>
              <w:t>«</w:t>
            </w:r>
            <w:hyperlink r:id="rId10" w:tooltip="Кодекс Республики Казахстан от 10 декабря 2008 года № 99-IV " w:history="1">
              <w:r w:rsidRPr="002C4C4D">
                <w:rPr>
                  <w:b/>
                </w:rPr>
                <w:t xml:space="preserve">пунктом 3 статьи </w:t>
              </w:r>
            </w:hyperlink>
            <w:r w:rsidRPr="002C4C4D">
              <w:rPr>
                <w:b/>
              </w:rPr>
              <w:t xml:space="preserve">742 и (или) </w:t>
            </w:r>
            <w:hyperlink r:id="rId11" w:tooltip="Кодекс Республики Казахстан от 10 декабря 2008 года № 99-IV " w:history="1">
              <w:r w:rsidRPr="002C4C4D">
                <w:rPr>
                  <w:b/>
                </w:rPr>
                <w:t>подпунктом 1) пункта 3 ст</w:t>
              </w:r>
              <w:r w:rsidRPr="002C4C4D">
                <w:rPr>
                  <w:b/>
                </w:rPr>
                <w:t>а</w:t>
              </w:r>
              <w:r w:rsidRPr="002C4C4D">
                <w:rPr>
                  <w:b/>
                </w:rPr>
                <w:t>тьи 745</w:t>
              </w:r>
            </w:hyperlink>
            <w:r w:rsidRPr="002C4C4D">
              <w:t>» з</w:t>
            </w:r>
            <w:r w:rsidRPr="002C4C4D">
              <w:t>а</w:t>
            </w:r>
            <w:r w:rsidRPr="002C4C4D">
              <w:t>менить на слова «</w:t>
            </w:r>
            <w:r w:rsidRPr="002C4C4D">
              <w:rPr>
                <w:b/>
              </w:rPr>
              <w:t xml:space="preserve">с </w:t>
            </w:r>
            <w:hyperlink r:id="rId12" w:tooltip="Кодекс Республики Казахстан от 10 декабря 2008 года № 99-IV " w:history="1">
              <w:r w:rsidRPr="002C4C4D">
                <w:rPr>
                  <w:b/>
                </w:rPr>
                <w:t>пун</w:t>
              </w:r>
              <w:r w:rsidRPr="002C4C4D">
                <w:rPr>
                  <w:b/>
                </w:rPr>
                <w:t>к</w:t>
              </w:r>
              <w:r w:rsidRPr="002C4C4D">
                <w:rPr>
                  <w:b/>
                </w:rPr>
                <w:t xml:space="preserve">том 3 статьи </w:t>
              </w:r>
            </w:hyperlink>
            <w:r w:rsidRPr="002C4C4D">
              <w:rPr>
                <w:b/>
              </w:rPr>
              <w:t>742</w:t>
            </w:r>
            <w:r w:rsidRPr="002C4C4D">
              <w:t xml:space="preserve">» </w:t>
            </w:r>
          </w:p>
        </w:tc>
        <w:tc>
          <w:tcPr>
            <w:tcW w:w="3481" w:type="dxa"/>
          </w:tcPr>
          <w:p w:rsidR="005C72EA" w:rsidRPr="002C4C4D" w:rsidRDefault="005C72EA" w:rsidP="00687EF9">
            <w:pPr>
              <w:shd w:val="clear" w:color="auto" w:fill="FFFFFF"/>
              <w:jc w:val="center"/>
              <w:rPr>
                <w:b/>
              </w:rPr>
            </w:pPr>
            <w:r w:rsidRPr="002C4C4D">
              <w:lastRenderedPageBreak/>
              <w:t>В целях приведения в соотве</w:t>
            </w:r>
            <w:r w:rsidRPr="002C4C4D">
              <w:t>т</w:t>
            </w:r>
            <w:r w:rsidRPr="002C4C4D">
              <w:lastRenderedPageBreak/>
              <w:t xml:space="preserve">ствие с </w:t>
            </w:r>
            <w:hyperlink r:id="rId13" w:tooltip="Кодекс Республики Казахстан от 10 декабря 2008 года № 99-IV " w:history="1">
              <w:r w:rsidRPr="002C4C4D">
                <w:t>подпунктом 1) пункта 3 статьи 745</w:t>
              </w:r>
            </w:hyperlink>
            <w:r w:rsidRPr="002C4C4D">
              <w:t xml:space="preserve"> проекта Нал</w:t>
            </w:r>
            <w:r w:rsidRPr="002C4C4D">
              <w:t>о</w:t>
            </w:r>
            <w:r w:rsidRPr="002C4C4D">
              <w:t>гового кодекса, - в связи с исключен</w:t>
            </w:r>
            <w:r w:rsidRPr="002C4C4D">
              <w:t>и</w:t>
            </w:r>
            <w:r w:rsidRPr="002C4C4D">
              <w:t>ем коррект</w:t>
            </w:r>
            <w:r w:rsidRPr="002C4C4D">
              <w:t>и</w:t>
            </w:r>
            <w:r w:rsidRPr="002C4C4D">
              <w:t>ровки по налогу на добычу поле</w:t>
            </w:r>
            <w:r w:rsidRPr="002C4C4D">
              <w:t>з</w:t>
            </w:r>
            <w:r w:rsidRPr="002C4C4D">
              <w:t>ных ископаемых по твердым полезным иск</w:t>
            </w:r>
            <w:r w:rsidRPr="002C4C4D">
              <w:t>о</w:t>
            </w:r>
            <w:r w:rsidRPr="002C4C4D">
              <w:t xml:space="preserve">паемым </w:t>
            </w:r>
          </w:p>
        </w:tc>
      </w:tr>
      <w:tr w:rsidR="005C72EA" w:rsidRPr="002C4C4D" w:rsidTr="00FD4D9E">
        <w:tc>
          <w:tcPr>
            <w:tcW w:w="15071" w:type="dxa"/>
            <w:gridSpan w:val="6"/>
          </w:tcPr>
          <w:p w:rsidR="005C72EA" w:rsidRPr="00435A7B" w:rsidRDefault="005C72EA" w:rsidP="00687EF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eastAsia="Calibri"/>
                <w:lang w:eastAsia="en-US"/>
              </w:rPr>
            </w:pPr>
            <w:r w:rsidRPr="00435A7B">
              <w:rPr>
                <w:rFonts w:eastAsia="Calibri"/>
                <w:b/>
                <w:lang w:eastAsia="en-US"/>
              </w:rPr>
              <w:lastRenderedPageBreak/>
              <w:t>Закона Республики Казахстан от 27 февраля 2017 года № 49-VI «О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деятельности»</w:t>
            </w:r>
          </w:p>
        </w:tc>
      </w:tr>
      <w:tr w:rsidR="005C72EA" w:rsidRPr="002C4C4D" w:rsidTr="00FD4D9E">
        <w:tc>
          <w:tcPr>
            <w:tcW w:w="720" w:type="dxa"/>
          </w:tcPr>
          <w:p w:rsidR="005C72EA" w:rsidRPr="002C4C4D" w:rsidRDefault="00E57038" w:rsidP="00E57038">
            <w:pPr>
              <w:widowControl w:val="0"/>
              <w:shd w:val="clear" w:color="auto" w:fill="FFFFFF"/>
              <w:ind w:left="360"/>
              <w:jc w:val="both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327" w:type="dxa"/>
          </w:tcPr>
          <w:p w:rsidR="005C72EA" w:rsidRPr="002C4C4D" w:rsidRDefault="005C72EA" w:rsidP="00687EF9">
            <w:r w:rsidRPr="002C4C4D">
              <w:t>Абзац  четвертый подпункт 7) пункт 6 статья 1</w:t>
            </w:r>
          </w:p>
        </w:tc>
        <w:tc>
          <w:tcPr>
            <w:tcW w:w="2739" w:type="dxa"/>
          </w:tcPr>
          <w:p w:rsidR="00011544" w:rsidRPr="00011544" w:rsidRDefault="00011544" w:rsidP="00011544">
            <w:pPr>
              <w:jc w:val="both"/>
            </w:pPr>
            <w:r w:rsidRPr="00011544">
              <w:t xml:space="preserve">6. В Кодекс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22-І,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</w:t>
            </w:r>
            <w:r w:rsidRPr="00011544">
              <w:lastRenderedPageBreak/>
              <w:t xml:space="preserve">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19-І, 19-II, ст. 96; № 21, ст. 122; № 22, ст. 128, 131; № 23, ст. 143; № 24, ст. 145; 2015 г., № 7, ст. 34; № 8, ст. 44, 45; № 11, ст. 52; № 14, ст. 72; № 15, ст. 78; № 19-І, cт. 99, 100, 101; № 20-І, ст. 110; № 20-IV, ст. 113; № 20-VII, ст. 115, 119; № 21-І, ст. 124; № 21-II, ст. 130; № 21-III, ст. 136, 137; № 22-І, ст. 140, 143; № 22-II, ст. 144, 145; № 22-III, ст. </w:t>
            </w:r>
            <w:r w:rsidRPr="00011544">
              <w:lastRenderedPageBreak/>
              <w:t>149; № 22-V, ст. 156, 158; № 22-VI, ст. 159; № 22-VII, ст. 161; № 23-І, ст. 169; 2016 г., № 1, ст. 4; № 6, ст. 45; № 7-II, ст. 53, 55, 57; № 8-І, ст. 62; № 8-II, ст. 66, 72; № 12, ст. 87; № 22, ст. 116; № 24, ст. 124):</w:t>
            </w:r>
          </w:p>
          <w:p w:rsidR="00011544" w:rsidRPr="00011544" w:rsidRDefault="00011544" w:rsidP="00011544">
            <w:pPr>
              <w:jc w:val="both"/>
            </w:pPr>
            <w:r w:rsidRPr="00011544">
              <w:t>…</w:t>
            </w:r>
          </w:p>
          <w:p w:rsidR="00011544" w:rsidRPr="00011544" w:rsidRDefault="00011544" w:rsidP="00011544">
            <w:pPr>
              <w:jc w:val="both"/>
            </w:pPr>
            <w:r w:rsidRPr="00011544">
              <w:t xml:space="preserve">7) в пункте 1 статьи 99: </w:t>
            </w:r>
          </w:p>
          <w:p w:rsidR="00011544" w:rsidRPr="00011544" w:rsidRDefault="00011544" w:rsidP="00011544">
            <w:pPr>
              <w:jc w:val="both"/>
            </w:pPr>
            <w:r w:rsidRPr="00011544">
              <w:t>…</w:t>
            </w:r>
          </w:p>
          <w:p w:rsidR="00011544" w:rsidRPr="00011544" w:rsidRDefault="00011544" w:rsidP="00011544">
            <w:pPr>
              <w:jc w:val="both"/>
            </w:pPr>
            <w:r w:rsidRPr="00011544">
              <w:t xml:space="preserve">часть </w:t>
            </w:r>
            <w:r>
              <w:rPr>
                <w:b/>
              </w:rPr>
              <w:t>вторую</w:t>
            </w:r>
            <w:r w:rsidRPr="00011544">
              <w:t xml:space="preserve"> изложить в следующей редакции:</w:t>
            </w:r>
          </w:p>
          <w:p w:rsidR="005C72EA" w:rsidRPr="002C4C4D" w:rsidRDefault="005C72EA" w:rsidP="00687EF9"/>
        </w:tc>
        <w:tc>
          <w:tcPr>
            <w:tcW w:w="3240" w:type="dxa"/>
          </w:tcPr>
          <w:p w:rsidR="005C72EA" w:rsidRPr="002C4C4D" w:rsidRDefault="005C72EA" w:rsidP="00687EF9">
            <w:r w:rsidRPr="002C4C4D">
              <w:lastRenderedPageBreak/>
              <w:t>Отсутствует.</w:t>
            </w:r>
          </w:p>
        </w:tc>
        <w:tc>
          <w:tcPr>
            <w:tcW w:w="3564" w:type="dxa"/>
          </w:tcPr>
          <w:p w:rsidR="005C72EA" w:rsidRPr="002C4C4D" w:rsidRDefault="005C72EA" w:rsidP="00687EF9">
            <w:pPr>
              <w:ind w:left="34" w:firstLine="34"/>
              <w:jc w:val="both"/>
              <w:rPr>
                <w:color w:val="000000"/>
              </w:rPr>
            </w:pPr>
            <w:r w:rsidRPr="002C4C4D">
              <w:rPr>
                <w:color w:val="000000"/>
              </w:rPr>
              <w:t>6. В Кодекс Республики Каза</w:t>
            </w:r>
            <w:r w:rsidRPr="002C4C4D">
              <w:rPr>
                <w:color w:val="000000"/>
              </w:rPr>
              <w:t>х</w:t>
            </w:r>
            <w:r w:rsidRPr="002C4C4D">
              <w:rPr>
                <w:color w:val="000000"/>
              </w:rPr>
              <w:t>стан от 10 декабря 2008 года «О налогах и других обязательных платежах в бюджет» (Налог</w:t>
            </w:r>
            <w:r w:rsidRPr="002C4C4D">
              <w:rPr>
                <w:color w:val="000000"/>
              </w:rPr>
              <w:t>о</w:t>
            </w:r>
            <w:r w:rsidRPr="002C4C4D">
              <w:rPr>
                <w:color w:val="000000"/>
              </w:rPr>
              <w:t>вый кодекс) (Ведомости Па</w:t>
            </w:r>
            <w:r w:rsidRPr="002C4C4D">
              <w:rPr>
                <w:color w:val="000000"/>
              </w:rPr>
              <w:t>р</w:t>
            </w:r>
            <w:r w:rsidRPr="002C4C4D">
              <w:rPr>
                <w:color w:val="000000"/>
              </w:rPr>
              <w:t xml:space="preserve">ламента Республики Казахстан, 2008 г., № 22-І,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</w:t>
            </w:r>
            <w:r w:rsidRPr="002C4C4D">
              <w:rPr>
                <w:color w:val="000000"/>
              </w:rPr>
              <w:lastRenderedPageBreak/>
              <w:t>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19-І, 19-II, ст. 96; № 21, ст. 122; № 22, ст. 128, 131; № 23, ст. 143; № 24, ст. 145; 2015 г., № 7, ст. 34; № 8, ст. 44, 45; № 11, ст. 52; № 14, ст. 72; № 15, ст. 78; № 19-І, cт. 99, 100, 101; № 20-І, ст. 110; № 20-IV, ст. 113; № 20-VII, ст. 115, 119; № 21-І, ст. 124; № 21-II, ст. 130; № 21-III, ст. 136, 137; № 22-І, ст. 140, 143; № 22-II, ст. 144, 145; № 22-III, ст. 149; № 22-V, ст. 156, 158; № 22-VI, ст. 159; № 22-VII, ст. 161; № 23-І, ст. 169; 2016 г., № 1, ст. 4; № 6, ст. 45; № 7-II, ст. 53, 55, 57; № 8-І, ст. 62; № 8-II, ст. 66, 72; № 12, ст. 87; № 22, ст. 116; № 24, ст. 124):</w:t>
            </w:r>
          </w:p>
          <w:p w:rsidR="005C72EA" w:rsidRPr="002C4C4D" w:rsidRDefault="005C72EA" w:rsidP="00687EF9">
            <w:pPr>
              <w:ind w:left="34" w:firstLine="34"/>
              <w:jc w:val="both"/>
              <w:rPr>
                <w:color w:val="000000"/>
              </w:rPr>
            </w:pPr>
            <w:r w:rsidRPr="002C4C4D">
              <w:rPr>
                <w:color w:val="000000"/>
              </w:rPr>
              <w:t>…</w:t>
            </w:r>
          </w:p>
          <w:p w:rsidR="005C72EA" w:rsidRPr="002C4C4D" w:rsidRDefault="005C72EA" w:rsidP="00687EF9">
            <w:pPr>
              <w:ind w:left="34" w:firstLine="34"/>
              <w:jc w:val="both"/>
              <w:rPr>
                <w:color w:val="000000"/>
              </w:rPr>
            </w:pPr>
            <w:r w:rsidRPr="002C4C4D">
              <w:rPr>
                <w:color w:val="000000"/>
              </w:rPr>
              <w:t xml:space="preserve">7) в пункте 1 статьи 99: </w:t>
            </w:r>
          </w:p>
          <w:p w:rsidR="005C72EA" w:rsidRPr="002C4C4D" w:rsidRDefault="005C72EA" w:rsidP="00687EF9">
            <w:pPr>
              <w:ind w:left="34" w:firstLine="34"/>
              <w:jc w:val="both"/>
              <w:rPr>
                <w:color w:val="000000"/>
              </w:rPr>
            </w:pPr>
            <w:r w:rsidRPr="002C4C4D">
              <w:rPr>
                <w:color w:val="000000"/>
              </w:rPr>
              <w:t>…</w:t>
            </w:r>
          </w:p>
          <w:p w:rsidR="005C72EA" w:rsidRPr="002C4C4D" w:rsidRDefault="005C72EA" w:rsidP="00687EF9">
            <w:pPr>
              <w:ind w:left="34" w:firstLine="34"/>
              <w:jc w:val="both"/>
              <w:rPr>
                <w:color w:val="000000"/>
              </w:rPr>
            </w:pPr>
            <w:r w:rsidRPr="002C4C4D">
              <w:rPr>
                <w:color w:val="000000"/>
              </w:rPr>
              <w:t xml:space="preserve">часть </w:t>
            </w:r>
            <w:r w:rsidRPr="002C4C4D">
              <w:rPr>
                <w:b/>
                <w:color w:val="000000"/>
              </w:rPr>
              <w:t>четвертую</w:t>
            </w:r>
            <w:r w:rsidRPr="002C4C4D">
              <w:rPr>
                <w:color w:val="000000"/>
              </w:rPr>
              <w:t xml:space="preserve"> изложить в следующей редакции:</w:t>
            </w:r>
          </w:p>
          <w:p w:rsidR="005C72EA" w:rsidRPr="00435A7B" w:rsidRDefault="005C72EA" w:rsidP="00687EF9">
            <w:pPr>
              <w:pStyle w:val="a3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2C4C4D">
              <w:rPr>
                <w:color w:val="000000"/>
              </w:rPr>
              <w:t>…</w:t>
            </w:r>
          </w:p>
        </w:tc>
        <w:tc>
          <w:tcPr>
            <w:tcW w:w="3481" w:type="dxa"/>
          </w:tcPr>
          <w:p w:rsidR="005C72EA" w:rsidRPr="00435A7B" w:rsidRDefault="005C72EA" w:rsidP="00687EF9">
            <w:pPr>
              <w:pStyle w:val="a3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2C4C4D">
              <w:lastRenderedPageBreak/>
              <w:t>В целях уточнения редакции.</w:t>
            </w:r>
          </w:p>
        </w:tc>
      </w:tr>
    </w:tbl>
    <w:p w:rsidR="00B84985" w:rsidRPr="002C4C4D" w:rsidRDefault="004E3094" w:rsidP="00952943">
      <w:pPr>
        <w:keepNext/>
        <w:keepLines/>
        <w:shd w:val="clear" w:color="auto" w:fill="FFFFFF"/>
      </w:pPr>
      <w:r w:rsidRPr="002C4C4D">
        <w:rPr>
          <w:b/>
          <w:spacing w:val="-10"/>
        </w:rPr>
        <w:lastRenderedPageBreak/>
        <w:t xml:space="preserve"> </w:t>
      </w:r>
    </w:p>
    <w:sectPr w:rsidR="00B84985" w:rsidRPr="002C4C4D" w:rsidSect="00487664">
      <w:footerReference w:type="even" r:id="rId14"/>
      <w:footerReference w:type="default" r:id="rId15"/>
      <w:pgSz w:w="16838" w:h="11906" w:orient="landscape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95" w:rsidRDefault="00264995">
      <w:r>
        <w:separator/>
      </w:r>
    </w:p>
  </w:endnote>
  <w:endnote w:type="continuationSeparator" w:id="0">
    <w:p w:rsidR="00264995" w:rsidRDefault="002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2D" w:rsidRDefault="0035162D" w:rsidP="00FF2A3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162D" w:rsidRDefault="0035162D" w:rsidP="00FF2A3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2D" w:rsidRPr="00FF2A3B" w:rsidRDefault="0035162D" w:rsidP="00FF2A3B">
    <w:pPr>
      <w:pStyle w:val="a9"/>
      <w:framePr w:wrap="around" w:vAnchor="text" w:hAnchor="margin" w:xAlign="right" w:y="1"/>
      <w:rPr>
        <w:rStyle w:val="ab"/>
        <w:rFonts w:ascii="Times New Roman" w:hAnsi="Times New Roman"/>
        <w:sz w:val="24"/>
        <w:szCs w:val="24"/>
      </w:rPr>
    </w:pPr>
    <w:r w:rsidRPr="00FF2A3B">
      <w:rPr>
        <w:rStyle w:val="ab"/>
        <w:rFonts w:ascii="Times New Roman" w:hAnsi="Times New Roman"/>
        <w:sz w:val="24"/>
        <w:szCs w:val="24"/>
      </w:rPr>
      <w:fldChar w:fldCharType="begin"/>
    </w:r>
    <w:r w:rsidRPr="00FF2A3B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FF2A3B">
      <w:rPr>
        <w:rStyle w:val="ab"/>
        <w:rFonts w:ascii="Times New Roman" w:hAnsi="Times New Roman"/>
        <w:sz w:val="24"/>
        <w:szCs w:val="24"/>
      </w:rPr>
      <w:fldChar w:fldCharType="separate"/>
    </w:r>
    <w:r w:rsidR="000E4C96">
      <w:rPr>
        <w:rStyle w:val="ab"/>
        <w:rFonts w:ascii="Times New Roman" w:hAnsi="Times New Roman"/>
        <w:noProof/>
        <w:sz w:val="24"/>
        <w:szCs w:val="24"/>
      </w:rPr>
      <w:t>5</w:t>
    </w:r>
    <w:r w:rsidRPr="00FF2A3B">
      <w:rPr>
        <w:rStyle w:val="ab"/>
        <w:rFonts w:ascii="Times New Roman" w:hAnsi="Times New Roman"/>
        <w:sz w:val="24"/>
        <w:szCs w:val="24"/>
      </w:rPr>
      <w:fldChar w:fldCharType="end"/>
    </w:r>
  </w:p>
  <w:p w:rsidR="0035162D" w:rsidRDefault="0035162D" w:rsidP="00FF2A3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95" w:rsidRDefault="00264995">
      <w:r>
        <w:separator/>
      </w:r>
    </w:p>
  </w:footnote>
  <w:footnote w:type="continuationSeparator" w:id="0">
    <w:p w:rsidR="00264995" w:rsidRDefault="00264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704"/>
    <w:multiLevelType w:val="hybridMultilevel"/>
    <w:tmpl w:val="B132674E"/>
    <w:lvl w:ilvl="0" w:tplc="88CC87DE">
      <w:start w:val="1"/>
      <w:numFmt w:val="decimal"/>
      <w:lvlText w:val="%1)"/>
      <w:lvlJc w:val="left"/>
      <w:pPr>
        <w:ind w:hanging="31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7F6BAFA">
      <w:start w:val="1"/>
      <w:numFmt w:val="decimal"/>
      <w:lvlText w:val="%2)"/>
      <w:lvlJc w:val="left"/>
      <w:pPr>
        <w:ind w:hanging="451"/>
      </w:pPr>
      <w:rPr>
        <w:rFonts w:ascii="Times New Roman" w:eastAsia="Times New Roman" w:hAnsi="Times New Roman" w:cs="Times New Roman" w:hint="default"/>
        <w:b/>
        <w:bCs/>
        <w:i/>
        <w:sz w:val="24"/>
        <w:szCs w:val="24"/>
      </w:rPr>
    </w:lvl>
    <w:lvl w:ilvl="2" w:tplc="930A5334">
      <w:start w:val="1"/>
      <w:numFmt w:val="bullet"/>
      <w:lvlText w:val="•"/>
      <w:lvlJc w:val="left"/>
      <w:rPr>
        <w:rFonts w:hint="default"/>
      </w:rPr>
    </w:lvl>
    <w:lvl w:ilvl="3" w:tplc="5F4C67D8">
      <w:start w:val="1"/>
      <w:numFmt w:val="bullet"/>
      <w:lvlText w:val="•"/>
      <w:lvlJc w:val="left"/>
      <w:rPr>
        <w:rFonts w:hint="default"/>
      </w:rPr>
    </w:lvl>
    <w:lvl w:ilvl="4" w:tplc="2426406A">
      <w:start w:val="1"/>
      <w:numFmt w:val="bullet"/>
      <w:lvlText w:val="•"/>
      <w:lvlJc w:val="left"/>
      <w:rPr>
        <w:rFonts w:hint="default"/>
      </w:rPr>
    </w:lvl>
    <w:lvl w:ilvl="5" w:tplc="859C3BFA">
      <w:start w:val="1"/>
      <w:numFmt w:val="bullet"/>
      <w:lvlText w:val="•"/>
      <w:lvlJc w:val="left"/>
      <w:rPr>
        <w:rFonts w:hint="default"/>
      </w:rPr>
    </w:lvl>
    <w:lvl w:ilvl="6" w:tplc="3796E248">
      <w:start w:val="1"/>
      <w:numFmt w:val="bullet"/>
      <w:lvlText w:val="•"/>
      <w:lvlJc w:val="left"/>
      <w:rPr>
        <w:rFonts w:hint="default"/>
      </w:rPr>
    </w:lvl>
    <w:lvl w:ilvl="7" w:tplc="A1220D8C">
      <w:start w:val="1"/>
      <w:numFmt w:val="bullet"/>
      <w:lvlText w:val="•"/>
      <w:lvlJc w:val="left"/>
      <w:rPr>
        <w:rFonts w:hint="default"/>
      </w:rPr>
    </w:lvl>
    <w:lvl w:ilvl="8" w:tplc="0A04BC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27351F"/>
    <w:multiLevelType w:val="hybridMultilevel"/>
    <w:tmpl w:val="5E463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6E98"/>
    <w:multiLevelType w:val="hybridMultilevel"/>
    <w:tmpl w:val="5CFA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117ED"/>
    <w:multiLevelType w:val="hybridMultilevel"/>
    <w:tmpl w:val="1D802DEC"/>
    <w:lvl w:ilvl="0" w:tplc="27A65810">
      <w:start w:val="4"/>
      <w:numFmt w:val="decimal"/>
      <w:lvlText w:val="%1)"/>
      <w:lvlJc w:val="left"/>
      <w:pPr>
        <w:ind w:hanging="541"/>
      </w:pPr>
      <w:rPr>
        <w:rFonts w:ascii="Times New Roman" w:eastAsia="Times New Roman" w:hAnsi="Times New Roman" w:cs="Times New Roman" w:hint="default"/>
        <w:b/>
        <w:bCs/>
        <w:i/>
        <w:spacing w:val="-1"/>
        <w:sz w:val="24"/>
        <w:szCs w:val="24"/>
      </w:rPr>
    </w:lvl>
    <w:lvl w:ilvl="1" w:tplc="E542AC9E">
      <w:start w:val="1"/>
      <w:numFmt w:val="bullet"/>
      <w:lvlText w:val="•"/>
      <w:lvlJc w:val="left"/>
      <w:rPr>
        <w:rFonts w:hint="default"/>
      </w:rPr>
    </w:lvl>
    <w:lvl w:ilvl="2" w:tplc="C77A0A78">
      <w:start w:val="1"/>
      <w:numFmt w:val="bullet"/>
      <w:lvlText w:val="•"/>
      <w:lvlJc w:val="left"/>
      <w:rPr>
        <w:rFonts w:hint="default"/>
      </w:rPr>
    </w:lvl>
    <w:lvl w:ilvl="3" w:tplc="F0AEE874">
      <w:start w:val="1"/>
      <w:numFmt w:val="bullet"/>
      <w:lvlText w:val="•"/>
      <w:lvlJc w:val="left"/>
      <w:rPr>
        <w:rFonts w:hint="default"/>
      </w:rPr>
    </w:lvl>
    <w:lvl w:ilvl="4" w:tplc="26D2C0B8">
      <w:start w:val="1"/>
      <w:numFmt w:val="bullet"/>
      <w:lvlText w:val="•"/>
      <w:lvlJc w:val="left"/>
      <w:rPr>
        <w:rFonts w:hint="default"/>
      </w:rPr>
    </w:lvl>
    <w:lvl w:ilvl="5" w:tplc="F6FA5DF8">
      <w:start w:val="1"/>
      <w:numFmt w:val="bullet"/>
      <w:lvlText w:val="•"/>
      <w:lvlJc w:val="left"/>
      <w:rPr>
        <w:rFonts w:hint="default"/>
      </w:rPr>
    </w:lvl>
    <w:lvl w:ilvl="6" w:tplc="72326298">
      <w:start w:val="1"/>
      <w:numFmt w:val="bullet"/>
      <w:lvlText w:val="•"/>
      <w:lvlJc w:val="left"/>
      <w:rPr>
        <w:rFonts w:hint="default"/>
      </w:rPr>
    </w:lvl>
    <w:lvl w:ilvl="7" w:tplc="EDA8EE7A">
      <w:start w:val="1"/>
      <w:numFmt w:val="bullet"/>
      <w:lvlText w:val="•"/>
      <w:lvlJc w:val="left"/>
      <w:rPr>
        <w:rFonts w:hint="default"/>
      </w:rPr>
    </w:lvl>
    <w:lvl w:ilvl="8" w:tplc="6C9408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5E015BD"/>
    <w:multiLevelType w:val="hybridMultilevel"/>
    <w:tmpl w:val="3C9CA704"/>
    <w:lvl w:ilvl="0" w:tplc="B656B9AC">
      <w:start w:val="1"/>
      <w:numFmt w:val="decimal"/>
      <w:lvlText w:val="%1)"/>
      <w:lvlJc w:val="left"/>
      <w:pPr>
        <w:ind w:hanging="466"/>
      </w:pPr>
      <w:rPr>
        <w:rFonts w:ascii="Times New Roman" w:eastAsia="Times New Roman" w:hAnsi="Times New Roman" w:cs="Times New Roman" w:hint="default"/>
        <w:b/>
        <w:bCs/>
        <w:i/>
        <w:spacing w:val="-1"/>
        <w:sz w:val="24"/>
        <w:szCs w:val="24"/>
      </w:rPr>
    </w:lvl>
    <w:lvl w:ilvl="1" w:tplc="7D86E1DC">
      <w:start w:val="1"/>
      <w:numFmt w:val="bullet"/>
      <w:lvlText w:val="•"/>
      <w:lvlJc w:val="left"/>
      <w:rPr>
        <w:rFonts w:hint="default"/>
      </w:rPr>
    </w:lvl>
    <w:lvl w:ilvl="2" w:tplc="4CF84812">
      <w:start w:val="1"/>
      <w:numFmt w:val="bullet"/>
      <w:lvlText w:val="•"/>
      <w:lvlJc w:val="left"/>
      <w:rPr>
        <w:rFonts w:hint="default"/>
      </w:rPr>
    </w:lvl>
    <w:lvl w:ilvl="3" w:tplc="6EDEA0D2">
      <w:start w:val="1"/>
      <w:numFmt w:val="bullet"/>
      <w:lvlText w:val="•"/>
      <w:lvlJc w:val="left"/>
      <w:rPr>
        <w:rFonts w:hint="default"/>
      </w:rPr>
    </w:lvl>
    <w:lvl w:ilvl="4" w:tplc="15803C60">
      <w:start w:val="1"/>
      <w:numFmt w:val="bullet"/>
      <w:lvlText w:val="•"/>
      <w:lvlJc w:val="left"/>
      <w:rPr>
        <w:rFonts w:hint="default"/>
      </w:rPr>
    </w:lvl>
    <w:lvl w:ilvl="5" w:tplc="9E3A900C">
      <w:start w:val="1"/>
      <w:numFmt w:val="bullet"/>
      <w:lvlText w:val="•"/>
      <w:lvlJc w:val="left"/>
      <w:rPr>
        <w:rFonts w:hint="default"/>
      </w:rPr>
    </w:lvl>
    <w:lvl w:ilvl="6" w:tplc="A9E42F80">
      <w:start w:val="1"/>
      <w:numFmt w:val="bullet"/>
      <w:lvlText w:val="•"/>
      <w:lvlJc w:val="left"/>
      <w:rPr>
        <w:rFonts w:hint="default"/>
      </w:rPr>
    </w:lvl>
    <w:lvl w:ilvl="7" w:tplc="9DE86CF8">
      <w:start w:val="1"/>
      <w:numFmt w:val="bullet"/>
      <w:lvlText w:val="•"/>
      <w:lvlJc w:val="left"/>
      <w:rPr>
        <w:rFonts w:hint="default"/>
      </w:rPr>
    </w:lvl>
    <w:lvl w:ilvl="8" w:tplc="0082C6C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77A7DAF"/>
    <w:multiLevelType w:val="hybridMultilevel"/>
    <w:tmpl w:val="F51014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0E0069"/>
    <w:multiLevelType w:val="hybridMultilevel"/>
    <w:tmpl w:val="4A46E0FA"/>
    <w:lvl w:ilvl="0" w:tplc="552A9568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7648A2"/>
    <w:multiLevelType w:val="hybridMultilevel"/>
    <w:tmpl w:val="E3280E8A"/>
    <w:lvl w:ilvl="0" w:tplc="98F67ABC">
      <w:start w:val="1"/>
      <w:numFmt w:val="decimal"/>
      <w:lvlText w:val="%1."/>
      <w:lvlJc w:val="left"/>
      <w:pPr>
        <w:ind w:left="545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8">
    <w:nsid w:val="44F70552"/>
    <w:multiLevelType w:val="hybridMultilevel"/>
    <w:tmpl w:val="82D6B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A69BE"/>
    <w:multiLevelType w:val="hybridMultilevel"/>
    <w:tmpl w:val="92705A26"/>
    <w:lvl w:ilvl="0" w:tplc="D1CE7E58">
      <w:start w:val="1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191905"/>
    <w:multiLevelType w:val="hybridMultilevel"/>
    <w:tmpl w:val="2A4E407E"/>
    <w:lvl w:ilvl="0" w:tplc="C928A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AE526C"/>
    <w:multiLevelType w:val="hybridMultilevel"/>
    <w:tmpl w:val="6CBA9894"/>
    <w:lvl w:ilvl="0" w:tplc="E9E0C60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E0366"/>
    <w:multiLevelType w:val="hybridMultilevel"/>
    <w:tmpl w:val="9410A18E"/>
    <w:lvl w:ilvl="0" w:tplc="F6FE3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39"/>
    <w:rsid w:val="0000319F"/>
    <w:rsid w:val="00003341"/>
    <w:rsid w:val="000035CE"/>
    <w:rsid w:val="000051CA"/>
    <w:rsid w:val="00005A01"/>
    <w:rsid w:val="00011544"/>
    <w:rsid w:val="00012DF5"/>
    <w:rsid w:val="0001333E"/>
    <w:rsid w:val="00014F4B"/>
    <w:rsid w:val="0002200E"/>
    <w:rsid w:val="00030C47"/>
    <w:rsid w:val="00032C41"/>
    <w:rsid w:val="00032E12"/>
    <w:rsid w:val="00033FF3"/>
    <w:rsid w:val="000342DC"/>
    <w:rsid w:val="0003582B"/>
    <w:rsid w:val="00044CD1"/>
    <w:rsid w:val="00045A46"/>
    <w:rsid w:val="00056570"/>
    <w:rsid w:val="00057649"/>
    <w:rsid w:val="00057E71"/>
    <w:rsid w:val="00062D07"/>
    <w:rsid w:val="0006794A"/>
    <w:rsid w:val="00070A15"/>
    <w:rsid w:val="0007121D"/>
    <w:rsid w:val="0007279A"/>
    <w:rsid w:val="00076342"/>
    <w:rsid w:val="0008027A"/>
    <w:rsid w:val="00080D6D"/>
    <w:rsid w:val="00083069"/>
    <w:rsid w:val="00084C3C"/>
    <w:rsid w:val="00084D05"/>
    <w:rsid w:val="000935F0"/>
    <w:rsid w:val="00094712"/>
    <w:rsid w:val="00097C67"/>
    <w:rsid w:val="000A42C6"/>
    <w:rsid w:val="000A5424"/>
    <w:rsid w:val="000A7321"/>
    <w:rsid w:val="000B0882"/>
    <w:rsid w:val="000B336B"/>
    <w:rsid w:val="000C03FF"/>
    <w:rsid w:val="000C321F"/>
    <w:rsid w:val="000C64D3"/>
    <w:rsid w:val="000D5E02"/>
    <w:rsid w:val="000E4C96"/>
    <w:rsid w:val="000E5404"/>
    <w:rsid w:val="000F52CD"/>
    <w:rsid w:val="00100F9A"/>
    <w:rsid w:val="00103254"/>
    <w:rsid w:val="0011459C"/>
    <w:rsid w:val="00116E10"/>
    <w:rsid w:val="0012039E"/>
    <w:rsid w:val="00123BE9"/>
    <w:rsid w:val="001247CF"/>
    <w:rsid w:val="00125B06"/>
    <w:rsid w:val="00125F3F"/>
    <w:rsid w:val="00131429"/>
    <w:rsid w:val="0013148B"/>
    <w:rsid w:val="00133482"/>
    <w:rsid w:val="0013397C"/>
    <w:rsid w:val="00134368"/>
    <w:rsid w:val="001346B3"/>
    <w:rsid w:val="001377E5"/>
    <w:rsid w:val="00137BF3"/>
    <w:rsid w:val="00140CE9"/>
    <w:rsid w:val="00141718"/>
    <w:rsid w:val="00141852"/>
    <w:rsid w:val="00141F4C"/>
    <w:rsid w:val="00146344"/>
    <w:rsid w:val="00146517"/>
    <w:rsid w:val="00146C31"/>
    <w:rsid w:val="00147FEC"/>
    <w:rsid w:val="00150AB8"/>
    <w:rsid w:val="0016051C"/>
    <w:rsid w:val="001612D0"/>
    <w:rsid w:val="0016172C"/>
    <w:rsid w:val="0016247E"/>
    <w:rsid w:val="001645C6"/>
    <w:rsid w:val="00164DE4"/>
    <w:rsid w:val="00166B96"/>
    <w:rsid w:val="00171BA0"/>
    <w:rsid w:val="00174531"/>
    <w:rsid w:val="00180632"/>
    <w:rsid w:val="00182E8F"/>
    <w:rsid w:val="00185729"/>
    <w:rsid w:val="00187B1D"/>
    <w:rsid w:val="001900EE"/>
    <w:rsid w:val="0019789A"/>
    <w:rsid w:val="001A0723"/>
    <w:rsid w:val="001A17F2"/>
    <w:rsid w:val="001A19E0"/>
    <w:rsid w:val="001A4317"/>
    <w:rsid w:val="001B2515"/>
    <w:rsid w:val="001C2618"/>
    <w:rsid w:val="001C33D8"/>
    <w:rsid w:val="001C5B3D"/>
    <w:rsid w:val="001C6F9A"/>
    <w:rsid w:val="001D09AE"/>
    <w:rsid w:val="001D30B3"/>
    <w:rsid w:val="001D3E2D"/>
    <w:rsid w:val="001E2A13"/>
    <w:rsid w:val="001F2216"/>
    <w:rsid w:val="002008ED"/>
    <w:rsid w:val="0020654B"/>
    <w:rsid w:val="00214181"/>
    <w:rsid w:val="002144C9"/>
    <w:rsid w:val="00215348"/>
    <w:rsid w:val="00215930"/>
    <w:rsid w:val="002169C0"/>
    <w:rsid w:val="00217A1B"/>
    <w:rsid w:val="00220E5C"/>
    <w:rsid w:val="00221A12"/>
    <w:rsid w:val="00224764"/>
    <w:rsid w:val="00233704"/>
    <w:rsid w:val="0023559F"/>
    <w:rsid w:val="00236232"/>
    <w:rsid w:val="00237B8E"/>
    <w:rsid w:val="002400E9"/>
    <w:rsid w:val="00240ECA"/>
    <w:rsid w:val="00243D15"/>
    <w:rsid w:val="002453B0"/>
    <w:rsid w:val="00247A3F"/>
    <w:rsid w:val="00250BB1"/>
    <w:rsid w:val="00253285"/>
    <w:rsid w:val="002533BF"/>
    <w:rsid w:val="00261B4D"/>
    <w:rsid w:val="0026242C"/>
    <w:rsid w:val="00264995"/>
    <w:rsid w:val="00274FC4"/>
    <w:rsid w:val="002810E2"/>
    <w:rsid w:val="00285B74"/>
    <w:rsid w:val="00287E81"/>
    <w:rsid w:val="00290213"/>
    <w:rsid w:val="00290DE0"/>
    <w:rsid w:val="00292E94"/>
    <w:rsid w:val="002977BC"/>
    <w:rsid w:val="00297E51"/>
    <w:rsid w:val="002A18DD"/>
    <w:rsid w:val="002A201F"/>
    <w:rsid w:val="002A71D4"/>
    <w:rsid w:val="002B0EA8"/>
    <w:rsid w:val="002B3546"/>
    <w:rsid w:val="002B3EF1"/>
    <w:rsid w:val="002B539B"/>
    <w:rsid w:val="002B704B"/>
    <w:rsid w:val="002C0C6E"/>
    <w:rsid w:val="002C3C1E"/>
    <w:rsid w:val="002C4C4D"/>
    <w:rsid w:val="002C51AA"/>
    <w:rsid w:val="002D18B5"/>
    <w:rsid w:val="002E276B"/>
    <w:rsid w:val="002E5C13"/>
    <w:rsid w:val="002F306B"/>
    <w:rsid w:val="002F335A"/>
    <w:rsid w:val="002F7D23"/>
    <w:rsid w:val="0030012C"/>
    <w:rsid w:val="0030122D"/>
    <w:rsid w:val="00304D78"/>
    <w:rsid w:val="00305989"/>
    <w:rsid w:val="0031139F"/>
    <w:rsid w:val="00313B56"/>
    <w:rsid w:val="00313C02"/>
    <w:rsid w:val="003154A8"/>
    <w:rsid w:val="00322ED4"/>
    <w:rsid w:val="00326582"/>
    <w:rsid w:val="00332FC6"/>
    <w:rsid w:val="00336F44"/>
    <w:rsid w:val="00337AD8"/>
    <w:rsid w:val="003414B7"/>
    <w:rsid w:val="00345D98"/>
    <w:rsid w:val="003471C5"/>
    <w:rsid w:val="003477A5"/>
    <w:rsid w:val="00347ED9"/>
    <w:rsid w:val="00347F5C"/>
    <w:rsid w:val="0035162D"/>
    <w:rsid w:val="00352ECD"/>
    <w:rsid w:val="00353BC2"/>
    <w:rsid w:val="00361529"/>
    <w:rsid w:val="00363916"/>
    <w:rsid w:val="00364692"/>
    <w:rsid w:val="00382024"/>
    <w:rsid w:val="003841E7"/>
    <w:rsid w:val="003913A3"/>
    <w:rsid w:val="003A0EB4"/>
    <w:rsid w:val="003A5D56"/>
    <w:rsid w:val="003B0EEA"/>
    <w:rsid w:val="003B1FF7"/>
    <w:rsid w:val="003B25E5"/>
    <w:rsid w:val="003C2A61"/>
    <w:rsid w:val="003C4639"/>
    <w:rsid w:val="003C7C1D"/>
    <w:rsid w:val="003D08DF"/>
    <w:rsid w:val="003D2CC7"/>
    <w:rsid w:val="003D370D"/>
    <w:rsid w:val="003D5577"/>
    <w:rsid w:val="003D5FE8"/>
    <w:rsid w:val="003D6170"/>
    <w:rsid w:val="003D7826"/>
    <w:rsid w:val="003E0786"/>
    <w:rsid w:val="003E3370"/>
    <w:rsid w:val="003E4566"/>
    <w:rsid w:val="003E49A3"/>
    <w:rsid w:val="003E7B3F"/>
    <w:rsid w:val="003F090C"/>
    <w:rsid w:val="003F1605"/>
    <w:rsid w:val="003F5D71"/>
    <w:rsid w:val="003F60C3"/>
    <w:rsid w:val="003F652C"/>
    <w:rsid w:val="003F6C7F"/>
    <w:rsid w:val="00415524"/>
    <w:rsid w:val="0041723B"/>
    <w:rsid w:val="00420357"/>
    <w:rsid w:val="00425D8E"/>
    <w:rsid w:val="004266A0"/>
    <w:rsid w:val="00430CBB"/>
    <w:rsid w:val="00435A7B"/>
    <w:rsid w:val="004419C3"/>
    <w:rsid w:val="00442308"/>
    <w:rsid w:val="00442A1F"/>
    <w:rsid w:val="004437DC"/>
    <w:rsid w:val="00454793"/>
    <w:rsid w:val="00461321"/>
    <w:rsid w:val="00464A18"/>
    <w:rsid w:val="004653F8"/>
    <w:rsid w:val="004655DE"/>
    <w:rsid w:val="00470766"/>
    <w:rsid w:val="00470828"/>
    <w:rsid w:val="004708F9"/>
    <w:rsid w:val="004748B0"/>
    <w:rsid w:val="0048095C"/>
    <w:rsid w:val="00481511"/>
    <w:rsid w:val="00484B9F"/>
    <w:rsid w:val="00486E71"/>
    <w:rsid w:val="00487664"/>
    <w:rsid w:val="0049147D"/>
    <w:rsid w:val="0049637B"/>
    <w:rsid w:val="00497946"/>
    <w:rsid w:val="004A0A54"/>
    <w:rsid w:val="004A5956"/>
    <w:rsid w:val="004B2251"/>
    <w:rsid w:val="004C095A"/>
    <w:rsid w:val="004C3A53"/>
    <w:rsid w:val="004C6164"/>
    <w:rsid w:val="004D72DC"/>
    <w:rsid w:val="004E028F"/>
    <w:rsid w:val="004E3094"/>
    <w:rsid w:val="004E43FC"/>
    <w:rsid w:val="004F5D0D"/>
    <w:rsid w:val="004F7DD8"/>
    <w:rsid w:val="00504A3B"/>
    <w:rsid w:val="005172A3"/>
    <w:rsid w:val="0052001A"/>
    <w:rsid w:val="00524A26"/>
    <w:rsid w:val="0052585B"/>
    <w:rsid w:val="005351F5"/>
    <w:rsid w:val="0055323A"/>
    <w:rsid w:val="00553EDD"/>
    <w:rsid w:val="00554EE8"/>
    <w:rsid w:val="00555FB1"/>
    <w:rsid w:val="005617C3"/>
    <w:rsid w:val="005622F5"/>
    <w:rsid w:val="005727D1"/>
    <w:rsid w:val="005754B8"/>
    <w:rsid w:val="005756BB"/>
    <w:rsid w:val="00580081"/>
    <w:rsid w:val="0058049C"/>
    <w:rsid w:val="00580858"/>
    <w:rsid w:val="005846B0"/>
    <w:rsid w:val="005932B7"/>
    <w:rsid w:val="005956CD"/>
    <w:rsid w:val="005A4E7B"/>
    <w:rsid w:val="005A64F7"/>
    <w:rsid w:val="005B161B"/>
    <w:rsid w:val="005C0433"/>
    <w:rsid w:val="005C0BCA"/>
    <w:rsid w:val="005C623F"/>
    <w:rsid w:val="005C72EA"/>
    <w:rsid w:val="005D5FF4"/>
    <w:rsid w:val="005E089C"/>
    <w:rsid w:val="005E360A"/>
    <w:rsid w:val="005E4B02"/>
    <w:rsid w:val="005F1006"/>
    <w:rsid w:val="005F1D4B"/>
    <w:rsid w:val="005F3CAE"/>
    <w:rsid w:val="005F3CC5"/>
    <w:rsid w:val="005F4B39"/>
    <w:rsid w:val="005F4C2E"/>
    <w:rsid w:val="0060237C"/>
    <w:rsid w:val="00604E49"/>
    <w:rsid w:val="006110D4"/>
    <w:rsid w:val="0063075F"/>
    <w:rsid w:val="006326CC"/>
    <w:rsid w:val="00633F9E"/>
    <w:rsid w:val="00636DDA"/>
    <w:rsid w:val="006403C7"/>
    <w:rsid w:val="0064323D"/>
    <w:rsid w:val="00645C17"/>
    <w:rsid w:val="00647723"/>
    <w:rsid w:val="0065184B"/>
    <w:rsid w:val="00652BD8"/>
    <w:rsid w:val="00657431"/>
    <w:rsid w:val="006624A5"/>
    <w:rsid w:val="0066252C"/>
    <w:rsid w:val="00665738"/>
    <w:rsid w:val="00673499"/>
    <w:rsid w:val="00674502"/>
    <w:rsid w:val="0067520F"/>
    <w:rsid w:val="00676368"/>
    <w:rsid w:val="0068319A"/>
    <w:rsid w:val="006865CD"/>
    <w:rsid w:val="00687E40"/>
    <w:rsid w:val="00687EF9"/>
    <w:rsid w:val="0069001E"/>
    <w:rsid w:val="0069158B"/>
    <w:rsid w:val="0069200B"/>
    <w:rsid w:val="00694B7C"/>
    <w:rsid w:val="006960AD"/>
    <w:rsid w:val="006A3730"/>
    <w:rsid w:val="006A580A"/>
    <w:rsid w:val="006A77DB"/>
    <w:rsid w:val="006A7A17"/>
    <w:rsid w:val="006C04CB"/>
    <w:rsid w:val="006D5547"/>
    <w:rsid w:val="006D5C4B"/>
    <w:rsid w:val="006E6050"/>
    <w:rsid w:val="006E6FE6"/>
    <w:rsid w:val="006F4BEA"/>
    <w:rsid w:val="006F50D6"/>
    <w:rsid w:val="00702725"/>
    <w:rsid w:val="00706B66"/>
    <w:rsid w:val="00707DFF"/>
    <w:rsid w:val="00710629"/>
    <w:rsid w:val="0072491C"/>
    <w:rsid w:val="00726122"/>
    <w:rsid w:val="00731D16"/>
    <w:rsid w:val="00735F4A"/>
    <w:rsid w:val="007410B6"/>
    <w:rsid w:val="007426E4"/>
    <w:rsid w:val="007543FE"/>
    <w:rsid w:val="00754A14"/>
    <w:rsid w:val="00767B8E"/>
    <w:rsid w:val="00774AA0"/>
    <w:rsid w:val="007772C9"/>
    <w:rsid w:val="0078021D"/>
    <w:rsid w:val="007830DD"/>
    <w:rsid w:val="007861C4"/>
    <w:rsid w:val="00786392"/>
    <w:rsid w:val="007905DC"/>
    <w:rsid w:val="00793824"/>
    <w:rsid w:val="00793E3B"/>
    <w:rsid w:val="007A00C2"/>
    <w:rsid w:val="007A1685"/>
    <w:rsid w:val="007A3050"/>
    <w:rsid w:val="007A45D6"/>
    <w:rsid w:val="007A5ECB"/>
    <w:rsid w:val="007B43C7"/>
    <w:rsid w:val="007C0196"/>
    <w:rsid w:val="007C1A2E"/>
    <w:rsid w:val="007C1AF8"/>
    <w:rsid w:val="007C4EAE"/>
    <w:rsid w:val="007C5359"/>
    <w:rsid w:val="007C7EDF"/>
    <w:rsid w:val="007D0D53"/>
    <w:rsid w:val="007D0D76"/>
    <w:rsid w:val="007D2F28"/>
    <w:rsid w:val="007D48A3"/>
    <w:rsid w:val="007D734F"/>
    <w:rsid w:val="007D7CE1"/>
    <w:rsid w:val="007E56E1"/>
    <w:rsid w:val="007F0B9A"/>
    <w:rsid w:val="007F0C93"/>
    <w:rsid w:val="007F267D"/>
    <w:rsid w:val="007F6F54"/>
    <w:rsid w:val="007F76F9"/>
    <w:rsid w:val="007F7CDC"/>
    <w:rsid w:val="00801A2E"/>
    <w:rsid w:val="008026F9"/>
    <w:rsid w:val="00802D44"/>
    <w:rsid w:val="00805C55"/>
    <w:rsid w:val="00811539"/>
    <w:rsid w:val="008129D0"/>
    <w:rsid w:val="008139BA"/>
    <w:rsid w:val="00816813"/>
    <w:rsid w:val="00830EAE"/>
    <w:rsid w:val="008356C5"/>
    <w:rsid w:val="0084084E"/>
    <w:rsid w:val="00840DB9"/>
    <w:rsid w:val="00846AEC"/>
    <w:rsid w:val="00847BAE"/>
    <w:rsid w:val="00847D64"/>
    <w:rsid w:val="00850925"/>
    <w:rsid w:val="00852120"/>
    <w:rsid w:val="008539D5"/>
    <w:rsid w:val="008553EE"/>
    <w:rsid w:val="00855F4D"/>
    <w:rsid w:val="008636CF"/>
    <w:rsid w:val="00870D91"/>
    <w:rsid w:val="0087559C"/>
    <w:rsid w:val="0088557D"/>
    <w:rsid w:val="0088754A"/>
    <w:rsid w:val="00887D8D"/>
    <w:rsid w:val="00890ED7"/>
    <w:rsid w:val="00891D23"/>
    <w:rsid w:val="008927FA"/>
    <w:rsid w:val="00894256"/>
    <w:rsid w:val="008952BE"/>
    <w:rsid w:val="00895CD3"/>
    <w:rsid w:val="00896E14"/>
    <w:rsid w:val="008A1EFE"/>
    <w:rsid w:val="008A2EE9"/>
    <w:rsid w:val="008A4FE0"/>
    <w:rsid w:val="008B11A0"/>
    <w:rsid w:val="008B7E1E"/>
    <w:rsid w:val="008C3069"/>
    <w:rsid w:val="008D0F52"/>
    <w:rsid w:val="008D1F0B"/>
    <w:rsid w:val="008D3918"/>
    <w:rsid w:val="008D428C"/>
    <w:rsid w:val="008D4647"/>
    <w:rsid w:val="008E0FA7"/>
    <w:rsid w:val="008E5BEE"/>
    <w:rsid w:val="008E7E98"/>
    <w:rsid w:val="008F1B77"/>
    <w:rsid w:val="008F5530"/>
    <w:rsid w:val="008F6252"/>
    <w:rsid w:val="008F6E84"/>
    <w:rsid w:val="0090312F"/>
    <w:rsid w:val="00903DED"/>
    <w:rsid w:val="00905037"/>
    <w:rsid w:val="0090726B"/>
    <w:rsid w:val="009129D1"/>
    <w:rsid w:val="00912E8F"/>
    <w:rsid w:val="00914761"/>
    <w:rsid w:val="00914897"/>
    <w:rsid w:val="00917413"/>
    <w:rsid w:val="009207EE"/>
    <w:rsid w:val="00920D87"/>
    <w:rsid w:val="0092470A"/>
    <w:rsid w:val="009248E4"/>
    <w:rsid w:val="00925209"/>
    <w:rsid w:val="00925F75"/>
    <w:rsid w:val="0092780F"/>
    <w:rsid w:val="0093297F"/>
    <w:rsid w:val="00932F28"/>
    <w:rsid w:val="009366A5"/>
    <w:rsid w:val="00940573"/>
    <w:rsid w:val="009434A5"/>
    <w:rsid w:val="00950D1A"/>
    <w:rsid w:val="00952126"/>
    <w:rsid w:val="00952943"/>
    <w:rsid w:val="00954828"/>
    <w:rsid w:val="0095511B"/>
    <w:rsid w:val="00956F61"/>
    <w:rsid w:val="00960216"/>
    <w:rsid w:val="00963C00"/>
    <w:rsid w:val="00964B53"/>
    <w:rsid w:val="00971E79"/>
    <w:rsid w:val="009721DC"/>
    <w:rsid w:val="00977126"/>
    <w:rsid w:val="009800A4"/>
    <w:rsid w:val="00981139"/>
    <w:rsid w:val="00982161"/>
    <w:rsid w:val="00986B7B"/>
    <w:rsid w:val="00987C4B"/>
    <w:rsid w:val="009918A0"/>
    <w:rsid w:val="00996B15"/>
    <w:rsid w:val="00997628"/>
    <w:rsid w:val="009A2173"/>
    <w:rsid w:val="009A41B6"/>
    <w:rsid w:val="009A42ED"/>
    <w:rsid w:val="009B1E65"/>
    <w:rsid w:val="009B3A11"/>
    <w:rsid w:val="009B5B1F"/>
    <w:rsid w:val="009B6E6A"/>
    <w:rsid w:val="009C14B2"/>
    <w:rsid w:val="009C23BD"/>
    <w:rsid w:val="009D6B19"/>
    <w:rsid w:val="009E3469"/>
    <w:rsid w:val="009E51E3"/>
    <w:rsid w:val="009E59EB"/>
    <w:rsid w:val="009F0082"/>
    <w:rsid w:val="009F0901"/>
    <w:rsid w:val="009F3AB1"/>
    <w:rsid w:val="009F58DA"/>
    <w:rsid w:val="00A072D1"/>
    <w:rsid w:val="00A119CD"/>
    <w:rsid w:val="00A11FBD"/>
    <w:rsid w:val="00A21CB5"/>
    <w:rsid w:val="00A22436"/>
    <w:rsid w:val="00A22848"/>
    <w:rsid w:val="00A25B7A"/>
    <w:rsid w:val="00A27D9B"/>
    <w:rsid w:val="00A27E9F"/>
    <w:rsid w:val="00A3145D"/>
    <w:rsid w:val="00A31647"/>
    <w:rsid w:val="00A32487"/>
    <w:rsid w:val="00A3533A"/>
    <w:rsid w:val="00A35386"/>
    <w:rsid w:val="00A366F7"/>
    <w:rsid w:val="00A5067F"/>
    <w:rsid w:val="00A50B76"/>
    <w:rsid w:val="00A519FF"/>
    <w:rsid w:val="00A53B79"/>
    <w:rsid w:val="00A56372"/>
    <w:rsid w:val="00A61A48"/>
    <w:rsid w:val="00A62810"/>
    <w:rsid w:val="00A62BAF"/>
    <w:rsid w:val="00A62C18"/>
    <w:rsid w:val="00A6302C"/>
    <w:rsid w:val="00A6384E"/>
    <w:rsid w:val="00A71B6A"/>
    <w:rsid w:val="00A732BE"/>
    <w:rsid w:val="00A74B24"/>
    <w:rsid w:val="00A75ABB"/>
    <w:rsid w:val="00A80678"/>
    <w:rsid w:val="00A81CC3"/>
    <w:rsid w:val="00A86A05"/>
    <w:rsid w:val="00A86FD5"/>
    <w:rsid w:val="00A877D0"/>
    <w:rsid w:val="00A9328E"/>
    <w:rsid w:val="00AA15A7"/>
    <w:rsid w:val="00AA35A9"/>
    <w:rsid w:val="00AA4123"/>
    <w:rsid w:val="00AB102C"/>
    <w:rsid w:val="00AB4867"/>
    <w:rsid w:val="00AC026D"/>
    <w:rsid w:val="00AC2C69"/>
    <w:rsid w:val="00AC59A9"/>
    <w:rsid w:val="00AD4719"/>
    <w:rsid w:val="00AD5104"/>
    <w:rsid w:val="00AD6D31"/>
    <w:rsid w:val="00AD7301"/>
    <w:rsid w:val="00AE13E9"/>
    <w:rsid w:val="00AF14A2"/>
    <w:rsid w:val="00AF1CE2"/>
    <w:rsid w:val="00AF3F65"/>
    <w:rsid w:val="00AF4793"/>
    <w:rsid w:val="00AF491C"/>
    <w:rsid w:val="00B02C95"/>
    <w:rsid w:val="00B1471C"/>
    <w:rsid w:val="00B16DCC"/>
    <w:rsid w:val="00B17A09"/>
    <w:rsid w:val="00B23C82"/>
    <w:rsid w:val="00B24DDE"/>
    <w:rsid w:val="00B24E40"/>
    <w:rsid w:val="00B24FF9"/>
    <w:rsid w:val="00B30DD4"/>
    <w:rsid w:val="00B32EE2"/>
    <w:rsid w:val="00B343CA"/>
    <w:rsid w:val="00B464F7"/>
    <w:rsid w:val="00B50AC7"/>
    <w:rsid w:val="00B548DC"/>
    <w:rsid w:val="00B62CE5"/>
    <w:rsid w:val="00B65A17"/>
    <w:rsid w:val="00B66AE3"/>
    <w:rsid w:val="00B66CE1"/>
    <w:rsid w:val="00B7628B"/>
    <w:rsid w:val="00B80E82"/>
    <w:rsid w:val="00B82AC2"/>
    <w:rsid w:val="00B84145"/>
    <w:rsid w:val="00B84985"/>
    <w:rsid w:val="00B925EE"/>
    <w:rsid w:val="00B9628F"/>
    <w:rsid w:val="00B969FC"/>
    <w:rsid w:val="00BA18A8"/>
    <w:rsid w:val="00BA41DA"/>
    <w:rsid w:val="00BB4750"/>
    <w:rsid w:val="00BB64DC"/>
    <w:rsid w:val="00BC2BD0"/>
    <w:rsid w:val="00BD11D8"/>
    <w:rsid w:val="00BD5052"/>
    <w:rsid w:val="00BE1CDD"/>
    <w:rsid w:val="00BE23F0"/>
    <w:rsid w:val="00BE3E5D"/>
    <w:rsid w:val="00BE4DDB"/>
    <w:rsid w:val="00BE55A5"/>
    <w:rsid w:val="00BF34D4"/>
    <w:rsid w:val="00BF358F"/>
    <w:rsid w:val="00BF368F"/>
    <w:rsid w:val="00BF6065"/>
    <w:rsid w:val="00BF7FB6"/>
    <w:rsid w:val="00C011E8"/>
    <w:rsid w:val="00C0243D"/>
    <w:rsid w:val="00C02BD9"/>
    <w:rsid w:val="00C10E96"/>
    <w:rsid w:val="00C16697"/>
    <w:rsid w:val="00C22C54"/>
    <w:rsid w:val="00C234C1"/>
    <w:rsid w:val="00C279D0"/>
    <w:rsid w:val="00C36586"/>
    <w:rsid w:val="00C36B09"/>
    <w:rsid w:val="00C37987"/>
    <w:rsid w:val="00C41574"/>
    <w:rsid w:val="00C4275C"/>
    <w:rsid w:val="00C474D6"/>
    <w:rsid w:val="00C517F5"/>
    <w:rsid w:val="00C52822"/>
    <w:rsid w:val="00C5282B"/>
    <w:rsid w:val="00C540F3"/>
    <w:rsid w:val="00C54C7A"/>
    <w:rsid w:val="00C62994"/>
    <w:rsid w:val="00C73E35"/>
    <w:rsid w:val="00C84E9B"/>
    <w:rsid w:val="00C902C9"/>
    <w:rsid w:val="00CA13D2"/>
    <w:rsid w:val="00CA3834"/>
    <w:rsid w:val="00CA3911"/>
    <w:rsid w:val="00CA4287"/>
    <w:rsid w:val="00CA6349"/>
    <w:rsid w:val="00CA6C53"/>
    <w:rsid w:val="00CC0CA6"/>
    <w:rsid w:val="00CD24CF"/>
    <w:rsid w:val="00CE5CA5"/>
    <w:rsid w:val="00CE5FE1"/>
    <w:rsid w:val="00CE6348"/>
    <w:rsid w:val="00CE6A28"/>
    <w:rsid w:val="00CF1B81"/>
    <w:rsid w:val="00CF1E5B"/>
    <w:rsid w:val="00CF2F3C"/>
    <w:rsid w:val="00CF65DB"/>
    <w:rsid w:val="00CF7493"/>
    <w:rsid w:val="00D06412"/>
    <w:rsid w:val="00D079A6"/>
    <w:rsid w:val="00D07E5E"/>
    <w:rsid w:val="00D141F9"/>
    <w:rsid w:val="00D15992"/>
    <w:rsid w:val="00D16626"/>
    <w:rsid w:val="00D24CCF"/>
    <w:rsid w:val="00D331E2"/>
    <w:rsid w:val="00D35C5E"/>
    <w:rsid w:val="00D3605C"/>
    <w:rsid w:val="00D3759C"/>
    <w:rsid w:val="00D37A1E"/>
    <w:rsid w:val="00D406FC"/>
    <w:rsid w:val="00D41DB4"/>
    <w:rsid w:val="00D46A3A"/>
    <w:rsid w:val="00D511D8"/>
    <w:rsid w:val="00D53788"/>
    <w:rsid w:val="00D567A0"/>
    <w:rsid w:val="00D57846"/>
    <w:rsid w:val="00D6224E"/>
    <w:rsid w:val="00D62CC8"/>
    <w:rsid w:val="00D64D87"/>
    <w:rsid w:val="00D663FA"/>
    <w:rsid w:val="00D67209"/>
    <w:rsid w:val="00D7070C"/>
    <w:rsid w:val="00D71A46"/>
    <w:rsid w:val="00D735A1"/>
    <w:rsid w:val="00D86019"/>
    <w:rsid w:val="00D87AF5"/>
    <w:rsid w:val="00D9519B"/>
    <w:rsid w:val="00D95B0A"/>
    <w:rsid w:val="00D96AFC"/>
    <w:rsid w:val="00DA25DB"/>
    <w:rsid w:val="00DB2A06"/>
    <w:rsid w:val="00DB2C12"/>
    <w:rsid w:val="00DB416A"/>
    <w:rsid w:val="00DB661C"/>
    <w:rsid w:val="00DB6B70"/>
    <w:rsid w:val="00DC09D2"/>
    <w:rsid w:val="00DC207F"/>
    <w:rsid w:val="00DC28C1"/>
    <w:rsid w:val="00DC4DB1"/>
    <w:rsid w:val="00DC5183"/>
    <w:rsid w:val="00DD127D"/>
    <w:rsid w:val="00DD317B"/>
    <w:rsid w:val="00DD5357"/>
    <w:rsid w:val="00DD75FA"/>
    <w:rsid w:val="00DE091A"/>
    <w:rsid w:val="00DE3F76"/>
    <w:rsid w:val="00DF290B"/>
    <w:rsid w:val="00DF7144"/>
    <w:rsid w:val="00DF79DA"/>
    <w:rsid w:val="00E01B0D"/>
    <w:rsid w:val="00E02ACE"/>
    <w:rsid w:val="00E03B3E"/>
    <w:rsid w:val="00E060EA"/>
    <w:rsid w:val="00E112F5"/>
    <w:rsid w:val="00E1225F"/>
    <w:rsid w:val="00E14874"/>
    <w:rsid w:val="00E153BF"/>
    <w:rsid w:val="00E15972"/>
    <w:rsid w:val="00E24E3B"/>
    <w:rsid w:val="00E266CD"/>
    <w:rsid w:val="00E27012"/>
    <w:rsid w:val="00E30DC7"/>
    <w:rsid w:val="00E31F0D"/>
    <w:rsid w:val="00E342A1"/>
    <w:rsid w:val="00E366CA"/>
    <w:rsid w:val="00E37C17"/>
    <w:rsid w:val="00E403AB"/>
    <w:rsid w:val="00E40C9A"/>
    <w:rsid w:val="00E520DD"/>
    <w:rsid w:val="00E52B6E"/>
    <w:rsid w:val="00E56080"/>
    <w:rsid w:val="00E561DA"/>
    <w:rsid w:val="00E57038"/>
    <w:rsid w:val="00E653B6"/>
    <w:rsid w:val="00E747B0"/>
    <w:rsid w:val="00E74DA4"/>
    <w:rsid w:val="00E76300"/>
    <w:rsid w:val="00E77356"/>
    <w:rsid w:val="00E80ACB"/>
    <w:rsid w:val="00E92C47"/>
    <w:rsid w:val="00EA159F"/>
    <w:rsid w:val="00EA1CF1"/>
    <w:rsid w:val="00EA6C63"/>
    <w:rsid w:val="00EB152E"/>
    <w:rsid w:val="00EB256C"/>
    <w:rsid w:val="00EB6106"/>
    <w:rsid w:val="00EC13B8"/>
    <w:rsid w:val="00ED12B0"/>
    <w:rsid w:val="00ED4168"/>
    <w:rsid w:val="00EE385B"/>
    <w:rsid w:val="00EE3957"/>
    <w:rsid w:val="00EE3AC5"/>
    <w:rsid w:val="00EE3BAD"/>
    <w:rsid w:val="00EE68B0"/>
    <w:rsid w:val="00EE6C83"/>
    <w:rsid w:val="00F014A7"/>
    <w:rsid w:val="00F01B0D"/>
    <w:rsid w:val="00F10184"/>
    <w:rsid w:val="00F10522"/>
    <w:rsid w:val="00F12173"/>
    <w:rsid w:val="00F129EE"/>
    <w:rsid w:val="00F13595"/>
    <w:rsid w:val="00F15A4F"/>
    <w:rsid w:val="00F15E06"/>
    <w:rsid w:val="00F225F7"/>
    <w:rsid w:val="00F27426"/>
    <w:rsid w:val="00F31A28"/>
    <w:rsid w:val="00F37B0E"/>
    <w:rsid w:val="00F422F0"/>
    <w:rsid w:val="00F43041"/>
    <w:rsid w:val="00F5605E"/>
    <w:rsid w:val="00F5721B"/>
    <w:rsid w:val="00F57C8F"/>
    <w:rsid w:val="00F6072A"/>
    <w:rsid w:val="00F820F3"/>
    <w:rsid w:val="00F8358A"/>
    <w:rsid w:val="00F84C32"/>
    <w:rsid w:val="00F856CB"/>
    <w:rsid w:val="00F87180"/>
    <w:rsid w:val="00F911A3"/>
    <w:rsid w:val="00F94E2D"/>
    <w:rsid w:val="00F9696C"/>
    <w:rsid w:val="00F97A1B"/>
    <w:rsid w:val="00FA01E6"/>
    <w:rsid w:val="00FA35EA"/>
    <w:rsid w:val="00FB2A26"/>
    <w:rsid w:val="00FB5657"/>
    <w:rsid w:val="00FB660D"/>
    <w:rsid w:val="00FB6F8F"/>
    <w:rsid w:val="00FC2E9E"/>
    <w:rsid w:val="00FC3282"/>
    <w:rsid w:val="00FC44F2"/>
    <w:rsid w:val="00FC57AA"/>
    <w:rsid w:val="00FC740C"/>
    <w:rsid w:val="00FC7E85"/>
    <w:rsid w:val="00FD003A"/>
    <w:rsid w:val="00FD0CE9"/>
    <w:rsid w:val="00FD3407"/>
    <w:rsid w:val="00FD4D9E"/>
    <w:rsid w:val="00FD5385"/>
    <w:rsid w:val="00FD5505"/>
    <w:rsid w:val="00FD631E"/>
    <w:rsid w:val="00FF0FD0"/>
    <w:rsid w:val="00FF2A3B"/>
    <w:rsid w:val="00FF37BD"/>
    <w:rsid w:val="00FF4293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00B"/>
    <w:rPr>
      <w:sz w:val="24"/>
      <w:szCs w:val="24"/>
    </w:rPr>
  </w:style>
  <w:style w:type="paragraph" w:styleId="2">
    <w:name w:val="heading 2"/>
    <w:basedOn w:val="a"/>
    <w:next w:val="a"/>
    <w:qFormat/>
    <w:rsid w:val="00F911A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4A0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1">
    <w:name w:val="Body Text 3"/>
    <w:basedOn w:val="a"/>
    <w:rsid w:val="0069200B"/>
    <w:pPr>
      <w:keepNext/>
      <w:keepLines/>
      <w:jc w:val="center"/>
    </w:pPr>
    <w:rPr>
      <w:rFonts w:ascii="KZ Times New Roman" w:hAnsi="KZ Times New Roman"/>
      <w:b/>
      <w:bCs/>
    </w:rPr>
  </w:style>
  <w:style w:type="character" w:customStyle="1" w:styleId="s1">
    <w:name w:val="s1"/>
    <w:rsid w:val="0069200B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6920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1"/>
    <w:basedOn w:val="a"/>
    <w:autoRedefine/>
    <w:rsid w:val="00F911A3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 Знак4"/>
    <w:basedOn w:val="a"/>
    <w:link w:val="a4"/>
    <w:uiPriority w:val="99"/>
    <w:unhideWhenUsed/>
    <w:qFormat/>
    <w:rsid w:val="00F911A3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F911A3"/>
    <w:rPr>
      <w:sz w:val="24"/>
      <w:szCs w:val="24"/>
      <w:lang w:val="ru-RU" w:eastAsia="ru-RU" w:bidi="ar-SA"/>
    </w:rPr>
  </w:style>
  <w:style w:type="table" w:styleId="a5">
    <w:name w:val="Table Grid"/>
    <w:basedOn w:val="a1"/>
    <w:rsid w:val="00F91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C4E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4EAE"/>
  </w:style>
  <w:style w:type="paragraph" w:customStyle="1" w:styleId="ListParagraph">
    <w:name w:val="List Paragraph"/>
    <w:basedOn w:val="a"/>
    <w:rsid w:val="00CF1B81"/>
    <w:pPr>
      <w:spacing w:after="160" w:line="256" w:lineRule="auto"/>
      <w:ind w:left="720"/>
      <w:contextualSpacing/>
    </w:pPr>
    <w:rPr>
      <w:sz w:val="22"/>
      <w:szCs w:val="22"/>
      <w:lang w:eastAsia="en-US"/>
    </w:rPr>
  </w:style>
  <w:style w:type="character" w:customStyle="1" w:styleId="s00">
    <w:name w:val="s00"/>
    <w:basedOn w:val="a0"/>
    <w:rsid w:val="00C37987"/>
  </w:style>
  <w:style w:type="paragraph" w:styleId="a7">
    <w:name w:val="List Paragraph"/>
    <w:basedOn w:val="a"/>
    <w:link w:val="a8"/>
    <w:uiPriority w:val="34"/>
    <w:qFormat/>
    <w:rsid w:val="003615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rsid w:val="00BF368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nhideWhenUsed/>
    <w:rsid w:val="003E4566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link w:val="a9"/>
    <w:rsid w:val="003E4566"/>
    <w:rPr>
      <w:rFonts w:ascii="Calibri" w:eastAsia="Calibri" w:hAnsi="Calibri"/>
      <w:lang w:eastAsia="en-US" w:bidi="ar-SA"/>
    </w:rPr>
  </w:style>
  <w:style w:type="character" w:customStyle="1" w:styleId="note">
    <w:name w:val="note"/>
    <w:basedOn w:val="a0"/>
    <w:rsid w:val="00C36586"/>
  </w:style>
  <w:style w:type="character" w:styleId="ab">
    <w:name w:val="page number"/>
    <w:basedOn w:val="a0"/>
    <w:rsid w:val="00FF2A3B"/>
  </w:style>
  <w:style w:type="paragraph" w:styleId="ac">
    <w:name w:val="header"/>
    <w:basedOn w:val="a"/>
    <w:rsid w:val="00FF2A3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02C95"/>
    <w:pPr>
      <w:spacing w:after="120" w:line="480" w:lineRule="auto"/>
      <w:ind w:left="283"/>
    </w:pPr>
  </w:style>
  <w:style w:type="character" w:customStyle="1" w:styleId="ad">
    <w:name w:val="Основной текст + Не полужирный"/>
    <w:rsid w:val="00B02C9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8">
    <w:name w:val="Абзац списка Знак"/>
    <w:link w:val="a7"/>
    <w:uiPriority w:val="34"/>
    <w:locked/>
    <w:rsid w:val="00A22436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DF79D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366217.3350300.1000946238_0" TargetMode="External"/><Relationship Id="rId13" Type="http://schemas.openxmlformats.org/officeDocument/2006/relationships/hyperlink" Target="jl:30366217.3380301.1002377165_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0366217.3350300.1000946238_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0366217.3380301.1002377165_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jl:30366217.3350300.1000946238_0" TargetMode="External"/><Relationship Id="rId4" Type="http://schemas.openxmlformats.org/officeDocument/2006/relationships/settings" Target="settings.xml"/><Relationship Id="rId9" Type="http://schemas.openxmlformats.org/officeDocument/2006/relationships/hyperlink" Target="jl:30366217.3380301.1002377165_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CB8F-135C-47BD-859D-4DBFCA22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законопроекта - 10</vt:lpstr>
    </vt:vector>
  </TitlesOfParts>
  <Company>parlam</Company>
  <LinksUpToDate>false</LinksUpToDate>
  <CharactersWithSpaces>7859</CharactersWithSpaces>
  <SharedDoc>false</SharedDoc>
  <HLinks>
    <vt:vector size="36" baseType="variant">
      <vt:variant>
        <vt:i4>5832758</vt:i4>
      </vt:variant>
      <vt:variant>
        <vt:i4>15</vt:i4>
      </vt:variant>
      <vt:variant>
        <vt:i4>0</vt:i4>
      </vt:variant>
      <vt:variant>
        <vt:i4>5</vt:i4>
      </vt:variant>
      <vt:variant>
        <vt:lpwstr>jl:30366217.3380301.1002377165_0</vt:lpwstr>
      </vt:variant>
      <vt:variant>
        <vt:lpwstr/>
      </vt:variant>
      <vt:variant>
        <vt:i4>5636148</vt:i4>
      </vt:variant>
      <vt:variant>
        <vt:i4>12</vt:i4>
      </vt:variant>
      <vt:variant>
        <vt:i4>0</vt:i4>
      </vt:variant>
      <vt:variant>
        <vt:i4>5</vt:i4>
      </vt:variant>
      <vt:variant>
        <vt:lpwstr>jl:30366217.3350300.1000946238_0</vt:lpwstr>
      </vt:variant>
      <vt:variant>
        <vt:lpwstr/>
      </vt:variant>
      <vt:variant>
        <vt:i4>5832758</vt:i4>
      </vt:variant>
      <vt:variant>
        <vt:i4>9</vt:i4>
      </vt:variant>
      <vt:variant>
        <vt:i4>0</vt:i4>
      </vt:variant>
      <vt:variant>
        <vt:i4>5</vt:i4>
      </vt:variant>
      <vt:variant>
        <vt:lpwstr>jl:30366217.3380301.1002377165_0</vt:lpwstr>
      </vt:variant>
      <vt:variant>
        <vt:lpwstr/>
      </vt:variant>
      <vt:variant>
        <vt:i4>5636148</vt:i4>
      </vt:variant>
      <vt:variant>
        <vt:i4>6</vt:i4>
      </vt:variant>
      <vt:variant>
        <vt:i4>0</vt:i4>
      </vt:variant>
      <vt:variant>
        <vt:i4>5</vt:i4>
      </vt:variant>
      <vt:variant>
        <vt:lpwstr>jl:30366217.3350300.1000946238_0</vt:lpwstr>
      </vt:variant>
      <vt:variant>
        <vt:lpwstr/>
      </vt:variant>
      <vt:variant>
        <vt:i4>5832758</vt:i4>
      </vt:variant>
      <vt:variant>
        <vt:i4>3</vt:i4>
      </vt:variant>
      <vt:variant>
        <vt:i4>0</vt:i4>
      </vt:variant>
      <vt:variant>
        <vt:i4>5</vt:i4>
      </vt:variant>
      <vt:variant>
        <vt:lpwstr>jl:30366217.3380301.1002377165_0</vt:lpwstr>
      </vt:variant>
      <vt:variant>
        <vt:lpwstr/>
      </vt:variant>
      <vt:variant>
        <vt:i4>5636148</vt:i4>
      </vt:variant>
      <vt:variant>
        <vt:i4>0</vt:i4>
      </vt:variant>
      <vt:variant>
        <vt:i4>0</vt:i4>
      </vt:variant>
      <vt:variant>
        <vt:i4>5</vt:i4>
      </vt:variant>
      <vt:variant>
        <vt:lpwstr>jl:30366217.3350300.1000946238_0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законопроекта - 10</dc:title>
  <dc:subject/>
  <dc:creator>Salimbaeva</dc:creator>
  <cp:keywords/>
  <cp:lastModifiedBy>mynbaeva_zhk</cp:lastModifiedBy>
  <cp:revision>2</cp:revision>
  <dcterms:created xsi:type="dcterms:W3CDTF">2017-10-19T03:26:00Z</dcterms:created>
  <dcterms:modified xsi:type="dcterms:W3CDTF">2017-10-19T03:26:00Z</dcterms:modified>
</cp:coreProperties>
</file>